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162A" w14:textId="77777777" w:rsidR="00D95068" w:rsidRPr="00D95068" w:rsidRDefault="00D95068" w:rsidP="00D95068">
      <w:pPr>
        <w:jc w:val="center"/>
        <w:rPr>
          <w:rFonts w:ascii="Bookman Old Style" w:hAnsi="Bookman Old Style"/>
          <w:b/>
          <w:sz w:val="22"/>
          <w:szCs w:val="22"/>
        </w:rPr>
      </w:pPr>
      <w:r w:rsidRPr="00D95068">
        <w:rPr>
          <w:rFonts w:ascii="Bookman Old Style" w:hAnsi="Bookman Old Style"/>
          <w:b/>
          <w:sz w:val="22"/>
          <w:szCs w:val="22"/>
        </w:rPr>
        <w:t>02-041</w:t>
      </w:r>
    </w:p>
    <w:p w14:paraId="61D30F77" w14:textId="77777777" w:rsidR="007D5BFB" w:rsidRDefault="007D5BFB" w:rsidP="007D5BFB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00C906C8">
        <w:rPr>
          <w:rFonts w:ascii="Bookman Old Style" w:hAnsi="Bookman Old Style"/>
          <w:sz w:val="22"/>
          <w:szCs w:val="22"/>
        </w:rPr>
        <w:t>Office of Professional and Occupational Regulation</w:t>
      </w:r>
    </w:p>
    <w:p w14:paraId="790529A2" w14:textId="77777777" w:rsidR="00D95068" w:rsidRDefault="00D95068" w:rsidP="00D95068">
      <w:pPr>
        <w:jc w:val="center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b/>
          <w:sz w:val="22"/>
          <w:szCs w:val="22"/>
        </w:rPr>
        <w:t>AMERICAN SIGN LANGUAGE</w:t>
      </w:r>
      <w:r w:rsidR="004B7381">
        <w:rPr>
          <w:rFonts w:ascii="Bookman Old Style" w:hAnsi="Bookman Old Style"/>
          <w:b/>
          <w:sz w:val="22"/>
          <w:szCs w:val="22"/>
        </w:rPr>
        <w:t xml:space="preserve"> INTERPRETERS</w:t>
      </w:r>
    </w:p>
    <w:p w14:paraId="561B3126" w14:textId="6DD96EA7" w:rsidR="004808DB" w:rsidRDefault="00DC5FBF" w:rsidP="00D95068">
      <w:pPr>
        <w:jc w:val="center"/>
        <w:rPr>
          <w:rFonts w:ascii="Bookman Old Style" w:hAnsi="Bookman Old Style"/>
          <w:sz w:val="22"/>
          <w:szCs w:val="22"/>
        </w:rPr>
      </w:pPr>
      <w:r w:rsidRPr="416E4989">
        <w:rPr>
          <w:rFonts w:ascii="Bookman Old Style" w:hAnsi="Bookman Old Style"/>
          <w:sz w:val="22"/>
          <w:szCs w:val="22"/>
        </w:rPr>
        <w:t>20</w:t>
      </w:r>
      <w:r w:rsidR="005B480C" w:rsidRPr="416E4989">
        <w:rPr>
          <w:rFonts w:ascii="Bookman Old Style" w:hAnsi="Bookman Old Style"/>
          <w:sz w:val="22"/>
          <w:szCs w:val="22"/>
        </w:rPr>
        <w:t>2</w:t>
      </w:r>
      <w:r w:rsidR="28D6E9A9" w:rsidRPr="416E4989">
        <w:rPr>
          <w:rFonts w:ascii="Bookman Old Style" w:hAnsi="Bookman Old Style"/>
          <w:sz w:val="22"/>
          <w:szCs w:val="22"/>
        </w:rPr>
        <w:t>5</w:t>
      </w:r>
      <w:r w:rsidR="00D77C7D" w:rsidRPr="416E4989">
        <w:rPr>
          <w:rFonts w:ascii="Bookman Old Style" w:hAnsi="Bookman Old Style"/>
          <w:sz w:val="22"/>
          <w:szCs w:val="22"/>
        </w:rPr>
        <w:t>-20</w:t>
      </w:r>
      <w:r w:rsidR="000F793F" w:rsidRPr="416E4989">
        <w:rPr>
          <w:rFonts w:ascii="Bookman Old Style" w:hAnsi="Bookman Old Style"/>
          <w:sz w:val="22"/>
          <w:szCs w:val="22"/>
        </w:rPr>
        <w:t>2</w:t>
      </w:r>
      <w:r w:rsidR="53EA9DC4" w:rsidRPr="416E4989">
        <w:rPr>
          <w:rFonts w:ascii="Bookman Old Style" w:hAnsi="Bookman Old Style"/>
          <w:sz w:val="22"/>
          <w:szCs w:val="22"/>
        </w:rPr>
        <w:t>6</w:t>
      </w:r>
      <w:r w:rsidR="00D95068" w:rsidRPr="416E4989">
        <w:rPr>
          <w:rFonts w:ascii="Bookman Old Style" w:hAnsi="Bookman Old Style"/>
          <w:sz w:val="22"/>
          <w:szCs w:val="22"/>
        </w:rPr>
        <w:t xml:space="preserve"> Regulatory Agenda</w:t>
      </w:r>
    </w:p>
    <w:p w14:paraId="6C395E09" w14:textId="77777777" w:rsidR="005939B5" w:rsidRPr="00D95068" w:rsidRDefault="005939B5" w:rsidP="00D95068">
      <w:pPr>
        <w:jc w:val="center"/>
        <w:rPr>
          <w:rFonts w:ascii="Bookman Old Style" w:hAnsi="Bookman Old Style"/>
          <w:sz w:val="22"/>
          <w:szCs w:val="22"/>
        </w:rPr>
      </w:pPr>
    </w:p>
    <w:p w14:paraId="6FD97A4D" w14:textId="77777777" w:rsidR="004A1BEA" w:rsidRPr="00D95068" w:rsidRDefault="004A1BEA" w:rsidP="00D95068">
      <w:pPr>
        <w:jc w:val="center"/>
        <w:rPr>
          <w:rFonts w:ascii="Bookman Old Style" w:hAnsi="Bookman Old Style"/>
          <w:sz w:val="22"/>
          <w:szCs w:val="22"/>
        </w:rPr>
      </w:pPr>
    </w:p>
    <w:p w14:paraId="0535BFB5" w14:textId="77777777" w:rsidR="004A1BEA" w:rsidRPr="00D95068" w:rsidRDefault="004A1BEA" w:rsidP="00D95068">
      <w:pPr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 xml:space="preserve">AGENCY UMBRELLA-UNIT NUMBER: </w:t>
      </w:r>
      <w:r w:rsidR="00D95068" w:rsidRPr="00D95068">
        <w:rPr>
          <w:rFonts w:ascii="Bookman Old Style" w:hAnsi="Bookman Old Style"/>
          <w:b/>
          <w:sz w:val="22"/>
          <w:szCs w:val="22"/>
        </w:rPr>
        <w:t>02-041</w:t>
      </w:r>
    </w:p>
    <w:p w14:paraId="7A082D3C" w14:textId="77777777" w:rsidR="004A1BEA" w:rsidRPr="00D95068" w:rsidRDefault="00D95068" w:rsidP="00D95068">
      <w:pPr>
        <w:rPr>
          <w:rFonts w:ascii="Bookman Old Style" w:hAnsi="Bookman Old Style"/>
          <w:b/>
          <w:sz w:val="22"/>
          <w:szCs w:val="22"/>
        </w:rPr>
      </w:pPr>
      <w:r w:rsidRPr="4DC9292D">
        <w:rPr>
          <w:rFonts w:ascii="Bookman Old Style" w:hAnsi="Bookman Old Style"/>
          <w:sz w:val="22"/>
          <w:szCs w:val="22"/>
        </w:rPr>
        <w:t xml:space="preserve">AGENCY NAME: </w:t>
      </w:r>
      <w:r w:rsidR="004A1BEA" w:rsidRPr="4DC9292D">
        <w:rPr>
          <w:rFonts w:ascii="Bookman Old Style" w:hAnsi="Bookman Old Style"/>
          <w:sz w:val="22"/>
          <w:szCs w:val="22"/>
        </w:rPr>
        <w:t>Department of Professional and Financial Regulation</w:t>
      </w:r>
      <w:r w:rsidRPr="4DC9292D">
        <w:rPr>
          <w:rFonts w:ascii="Bookman Old Style" w:hAnsi="Bookman Old Style"/>
          <w:sz w:val="22"/>
          <w:szCs w:val="22"/>
        </w:rPr>
        <w:t xml:space="preserve">, </w:t>
      </w:r>
      <w:r w:rsidR="004A1BEA" w:rsidRPr="4DC9292D">
        <w:rPr>
          <w:rFonts w:ascii="Bookman Old Style" w:hAnsi="Bookman Old Style"/>
          <w:sz w:val="22"/>
          <w:szCs w:val="22"/>
        </w:rPr>
        <w:t xml:space="preserve">Office of </w:t>
      </w:r>
      <w:r w:rsidR="009B7097" w:rsidRPr="4DC9292D">
        <w:rPr>
          <w:rFonts w:ascii="Bookman Old Style" w:hAnsi="Bookman Old Style"/>
          <w:sz w:val="22"/>
          <w:szCs w:val="22"/>
        </w:rPr>
        <w:t>Professional and Occupational Regulation</w:t>
      </w:r>
      <w:r w:rsidRPr="4DC9292D">
        <w:rPr>
          <w:rFonts w:ascii="Bookman Old Style" w:hAnsi="Bookman Old Style"/>
          <w:sz w:val="22"/>
          <w:szCs w:val="22"/>
        </w:rPr>
        <w:t xml:space="preserve">, </w:t>
      </w:r>
      <w:r w:rsidR="004A1BEA" w:rsidRPr="4DC9292D">
        <w:rPr>
          <w:rFonts w:ascii="Bookman Old Style" w:hAnsi="Bookman Old Style"/>
          <w:b/>
          <w:bCs/>
          <w:sz w:val="22"/>
          <w:szCs w:val="22"/>
        </w:rPr>
        <w:t xml:space="preserve">American Sign Language </w:t>
      </w:r>
      <w:r w:rsidR="004B7381" w:rsidRPr="4DC9292D">
        <w:rPr>
          <w:rFonts w:ascii="Bookman Old Style" w:hAnsi="Bookman Old Style"/>
          <w:b/>
          <w:bCs/>
          <w:sz w:val="22"/>
          <w:szCs w:val="22"/>
        </w:rPr>
        <w:t>Interpreters</w:t>
      </w:r>
    </w:p>
    <w:p w14:paraId="617A49AF" w14:textId="6B8F2A1D" w:rsidR="004A1BEA" w:rsidRPr="00D95068" w:rsidRDefault="004A1BEA" w:rsidP="4DC9292D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57E2E1B5" w14:textId="11C8EB75" w:rsidR="004A1BEA" w:rsidRPr="00D95068" w:rsidRDefault="5B719896" w:rsidP="4DC9292D">
      <w:r w:rsidRPr="4DC9292D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4DC9292D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4DC9292D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4DC9292D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10">
        <w:r w:rsidRPr="4DC9292D">
          <w:rPr>
            <w:rStyle w:val="Hyperlink"/>
            <w:rFonts w:ascii="Bookman Old Style" w:eastAsia="Bookman Old Style" w:hAnsi="Bookman Old Style" w:cs="Bookman Old Style"/>
            <w:sz w:val="22"/>
            <w:szCs w:val="22"/>
          </w:rPr>
          <w:t>penny.vaillancourt@maine.gov</w:t>
        </w:r>
      </w:hyperlink>
    </w:p>
    <w:p w14:paraId="26BC56A0" w14:textId="13E41F66" w:rsidR="004A1BEA" w:rsidRPr="00D95068" w:rsidRDefault="004A1BEA" w:rsidP="00D95068">
      <w:pPr>
        <w:rPr>
          <w:rFonts w:ascii="Bookman Old Style" w:hAnsi="Bookman Old Style"/>
          <w:sz w:val="22"/>
          <w:szCs w:val="22"/>
        </w:rPr>
      </w:pPr>
    </w:p>
    <w:p w14:paraId="3CE2315E" w14:textId="77777777" w:rsidR="004A1BEA" w:rsidRPr="00D95068" w:rsidRDefault="004A1BEA" w:rsidP="00D95068">
      <w:pPr>
        <w:rPr>
          <w:rFonts w:ascii="Bookman Old Style" w:hAnsi="Bookman Old Style"/>
          <w:spacing w:val="-8"/>
          <w:kern w:val="22"/>
          <w:sz w:val="22"/>
          <w:szCs w:val="22"/>
        </w:rPr>
      </w:pPr>
      <w:r w:rsidRPr="00D95068">
        <w:rPr>
          <w:rFonts w:ascii="Bookman Old Style" w:hAnsi="Bookman Old Style"/>
          <w:b/>
          <w:spacing w:val="-8"/>
          <w:kern w:val="22"/>
          <w:sz w:val="22"/>
          <w:szCs w:val="22"/>
        </w:rPr>
        <w:t>EMERGENCY RULES ADOPTED SINCE THE LAST REGULATORY AGENDA</w:t>
      </w:r>
      <w:r w:rsidRPr="00D95068">
        <w:rPr>
          <w:rFonts w:ascii="Bookman Old Style" w:hAnsi="Bookman Old Style"/>
          <w:spacing w:val="-8"/>
          <w:kern w:val="22"/>
          <w:sz w:val="22"/>
          <w:szCs w:val="22"/>
        </w:rPr>
        <w:t>: None</w:t>
      </w:r>
      <w:r w:rsidR="00651168">
        <w:rPr>
          <w:rFonts w:ascii="Bookman Old Style" w:hAnsi="Bookman Old Style"/>
          <w:spacing w:val="-8"/>
          <w:kern w:val="22"/>
          <w:sz w:val="22"/>
          <w:szCs w:val="22"/>
        </w:rPr>
        <w:t>.</w:t>
      </w:r>
    </w:p>
    <w:p w14:paraId="4C8CC142" w14:textId="77777777" w:rsidR="004A1BEA" w:rsidRPr="00D95068" w:rsidRDefault="004A1BEA" w:rsidP="00D95068">
      <w:pPr>
        <w:rPr>
          <w:rFonts w:ascii="Bookman Old Style" w:hAnsi="Bookman Old Style"/>
          <w:sz w:val="22"/>
          <w:szCs w:val="22"/>
        </w:rPr>
      </w:pPr>
    </w:p>
    <w:p w14:paraId="025CCB57" w14:textId="77777777" w:rsidR="00F57CFF" w:rsidRDefault="009B7097" w:rsidP="162BAF49">
      <w:pPr>
        <w:rPr>
          <w:rFonts w:ascii="Bookman Old Style" w:hAnsi="Bookman Old Style"/>
          <w:sz w:val="22"/>
          <w:szCs w:val="22"/>
        </w:rPr>
      </w:pPr>
      <w:r w:rsidRPr="5AEE24C2">
        <w:rPr>
          <w:rFonts w:ascii="Bookman Old Style" w:hAnsi="Bookman Old Style"/>
          <w:b/>
          <w:bCs/>
          <w:sz w:val="22"/>
          <w:szCs w:val="22"/>
        </w:rPr>
        <w:t xml:space="preserve">EXPECTED </w:t>
      </w:r>
      <w:r w:rsidR="00BD15D0" w:rsidRPr="5AEE24C2">
        <w:rPr>
          <w:rFonts w:ascii="Bookman Old Style" w:hAnsi="Bookman Old Style"/>
          <w:b/>
          <w:bCs/>
          <w:sz w:val="22"/>
          <w:szCs w:val="22"/>
        </w:rPr>
        <w:t>20</w:t>
      </w:r>
      <w:r w:rsidR="004B7381" w:rsidRPr="5AEE24C2">
        <w:rPr>
          <w:rFonts w:ascii="Bookman Old Style" w:hAnsi="Bookman Old Style"/>
          <w:b/>
          <w:bCs/>
          <w:sz w:val="22"/>
          <w:szCs w:val="22"/>
        </w:rPr>
        <w:t>2</w:t>
      </w:r>
      <w:r w:rsidR="3CEDE9A5" w:rsidRPr="5AEE24C2">
        <w:rPr>
          <w:rFonts w:ascii="Bookman Old Style" w:hAnsi="Bookman Old Style"/>
          <w:b/>
          <w:bCs/>
          <w:sz w:val="22"/>
          <w:szCs w:val="22"/>
        </w:rPr>
        <w:t>5</w:t>
      </w:r>
      <w:r w:rsidR="00BD15D0" w:rsidRPr="5AEE24C2">
        <w:rPr>
          <w:rFonts w:ascii="Bookman Old Style" w:hAnsi="Bookman Old Style"/>
          <w:b/>
          <w:bCs/>
          <w:sz w:val="22"/>
          <w:szCs w:val="22"/>
        </w:rPr>
        <w:t>-20</w:t>
      </w:r>
      <w:r w:rsidR="00E4663C" w:rsidRPr="5AEE24C2">
        <w:rPr>
          <w:rFonts w:ascii="Bookman Old Style" w:hAnsi="Bookman Old Style"/>
          <w:b/>
          <w:bCs/>
          <w:sz w:val="22"/>
          <w:szCs w:val="22"/>
        </w:rPr>
        <w:t>2</w:t>
      </w:r>
      <w:r w:rsidR="48DFB4C5" w:rsidRPr="5AEE24C2">
        <w:rPr>
          <w:rFonts w:ascii="Bookman Old Style" w:hAnsi="Bookman Old Style"/>
          <w:b/>
          <w:bCs/>
          <w:sz w:val="22"/>
          <w:szCs w:val="22"/>
        </w:rPr>
        <w:t>6</w:t>
      </w:r>
      <w:r w:rsidR="004808DB" w:rsidRPr="5AEE24C2">
        <w:rPr>
          <w:rFonts w:ascii="Bookman Old Style" w:hAnsi="Bookman Old Style"/>
          <w:b/>
          <w:bCs/>
          <w:sz w:val="22"/>
          <w:szCs w:val="22"/>
        </w:rPr>
        <w:t xml:space="preserve"> RULE-MAKING ACTIVITY:</w:t>
      </w:r>
      <w:r w:rsidR="004F31BA" w:rsidRPr="5AEE24C2">
        <w:rPr>
          <w:rFonts w:ascii="Bookman Old Style" w:hAnsi="Bookman Old Style"/>
          <w:sz w:val="22"/>
          <w:szCs w:val="22"/>
        </w:rPr>
        <w:t xml:space="preserve"> </w:t>
      </w:r>
      <w:bookmarkStart w:id="0" w:name="_Hlk76043222"/>
    </w:p>
    <w:p w14:paraId="18B611D9" w14:textId="77777777" w:rsidR="00F57CFF" w:rsidRDefault="00F57CFF" w:rsidP="162BAF49">
      <w:pPr>
        <w:rPr>
          <w:rFonts w:ascii="Bookman Old Style" w:hAnsi="Bookman Old Style"/>
          <w:sz w:val="22"/>
          <w:szCs w:val="22"/>
        </w:rPr>
      </w:pPr>
    </w:p>
    <w:p w14:paraId="221C1C66" w14:textId="08020C92" w:rsidR="00F57CFF" w:rsidRDefault="00F57CFF" w:rsidP="00F57C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/>
          <w:color w:val="000000"/>
          <w:sz w:val="22"/>
          <w:shd w:val="clear" w:color="auto" w:fill="FFFFFF"/>
        </w:rPr>
      </w:pPr>
      <w:bookmarkStart w:id="1" w:name="_Hlk202021082"/>
      <w:r>
        <w:rPr>
          <w:rStyle w:val="normaltextrun"/>
          <w:rFonts w:ascii="Bookman Old Style" w:hAnsi="Bookman Old Style" w:cs="Segoe UI"/>
          <w:sz w:val="22"/>
          <w:szCs w:val="22"/>
        </w:rPr>
        <w:t>Expected r</w:t>
      </w:r>
      <w:r>
        <w:rPr>
          <w:rStyle w:val="normaltextrun"/>
          <w:rFonts w:ascii="Bookman Old Style" w:hAnsi="Bookman Old Style" w:cs="Segoe UI"/>
          <w:color w:val="000000"/>
          <w:sz w:val="22"/>
          <w:szCs w:val="22"/>
        </w:rPr>
        <w:t>ulemaking will be to implement legislation governing telehealth services within the scope of practice of the licensee’s license</w:t>
      </w:r>
      <w:r>
        <w:rPr>
          <w:rStyle w:val="normaltextrun"/>
          <w:rFonts w:ascii="Bookman Old Style" w:hAnsi="Bookman Old Style" w:cs="Segoe UI"/>
          <w:sz w:val="22"/>
          <w:szCs w:val="22"/>
        </w:rPr>
        <w:t>.</w:t>
      </w:r>
      <w:bookmarkStart w:id="2" w:name="_Hlk202020040"/>
      <w:r w:rsidR="00156764" w:rsidRPr="00156764">
        <w:rPr>
          <w:rFonts w:ascii="Bookman Old Style" w:hAnsi="Bookman Old Style"/>
          <w:sz w:val="22"/>
          <w:szCs w:val="22"/>
        </w:rPr>
        <w:t xml:space="preserve"> </w:t>
      </w:r>
      <w:r w:rsidR="00156764">
        <w:rPr>
          <w:rFonts w:ascii="Bookman Old Style" w:hAnsi="Bookman Old Style"/>
          <w:sz w:val="22"/>
          <w:szCs w:val="22"/>
        </w:rPr>
        <w:t>A review for conformance with statutes and</w:t>
      </w:r>
      <w:r w:rsidR="00156764">
        <w:rPr>
          <w:rStyle w:val="normaltextrun"/>
          <w:rFonts w:ascii="Bookman Old Style" w:hAnsi="Bookman Old Style" w:cs="Segoe UI"/>
          <w:sz w:val="22"/>
          <w:szCs w:val="22"/>
        </w:rPr>
        <w:t xml:space="preserve"> current rules will be conducted and updated as may be necessary</w:t>
      </w:r>
      <w:bookmarkEnd w:id="2"/>
      <w:r>
        <w:rPr>
          <w:rFonts w:ascii="Bookman Old Style" w:hAnsi="Bookman Old Style"/>
          <w:sz w:val="22"/>
          <w:szCs w:val="22"/>
        </w:rPr>
        <w:t xml:space="preserve">, including </w:t>
      </w:r>
      <w:r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an update to discontinue the use of the terms “handicap,” “handicapped” and “hearing impaired” pursuant to 36 M.R.S. </w:t>
      </w:r>
      <w:r>
        <w:rPr>
          <w:rStyle w:val="normaltextrun"/>
          <w:rFonts w:ascii="Bookman Old Style" w:hAnsi="Bookman Old Style"/>
          <w:color w:val="000000"/>
          <w:sz w:val="22"/>
          <w:shd w:val="clear" w:color="auto" w:fill="FFFFFF"/>
        </w:rPr>
        <w:t>§ 2557, sub-§2.</w:t>
      </w:r>
    </w:p>
    <w:p w14:paraId="2B7A31AC" w14:textId="77777777" w:rsidR="00F57CFF" w:rsidRDefault="00F57CFF" w:rsidP="00F57CFF">
      <w:pPr>
        <w:rPr>
          <w:rStyle w:val="normaltextrun"/>
          <w:rFonts w:ascii="Bookman Old Style" w:hAnsi="Bookman Old Style"/>
          <w:color w:val="000000"/>
          <w:sz w:val="22"/>
          <w:shd w:val="clear" w:color="auto" w:fill="FFFFFF"/>
        </w:rPr>
      </w:pPr>
    </w:p>
    <w:bookmarkEnd w:id="0"/>
    <w:bookmarkEnd w:id="1"/>
    <w:p w14:paraId="6776CFCF" w14:textId="29A84937" w:rsidR="00815D6D" w:rsidRDefault="00D23F3D" w:rsidP="162BA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workgroup</w:t>
      </w:r>
      <w:r w:rsidR="00815D6D">
        <w:rPr>
          <w:rFonts w:ascii="Bookman Old Style" w:hAnsi="Bookman Old Style"/>
          <w:sz w:val="22"/>
          <w:szCs w:val="22"/>
        </w:rPr>
        <w:t xml:space="preserve"> consisting of State employees from DHHS, DOL, </w:t>
      </w:r>
      <w:r w:rsidR="004E4E0B">
        <w:rPr>
          <w:rFonts w:ascii="Bookman Old Style" w:hAnsi="Bookman Old Style"/>
          <w:sz w:val="22"/>
          <w:szCs w:val="22"/>
        </w:rPr>
        <w:t>DOE</w:t>
      </w:r>
      <w:r w:rsidR="006468CD">
        <w:rPr>
          <w:rFonts w:ascii="Bookman Old Style" w:hAnsi="Bookman Old Style"/>
          <w:sz w:val="22"/>
          <w:szCs w:val="22"/>
        </w:rPr>
        <w:t>,</w:t>
      </w:r>
      <w:r w:rsidR="004E4E0B">
        <w:rPr>
          <w:rFonts w:ascii="Bookman Old Style" w:hAnsi="Bookman Old Style"/>
          <w:sz w:val="22"/>
          <w:szCs w:val="22"/>
        </w:rPr>
        <w:t xml:space="preserve"> and OPOR working with a consulting service </w:t>
      </w:r>
      <w:r w:rsidR="00813BFA">
        <w:rPr>
          <w:rFonts w:ascii="Bookman Old Style" w:hAnsi="Bookman Old Style"/>
          <w:sz w:val="22"/>
          <w:szCs w:val="22"/>
        </w:rPr>
        <w:t xml:space="preserve">to study </w:t>
      </w:r>
      <w:r w:rsidR="00B17361">
        <w:rPr>
          <w:rFonts w:ascii="Bookman Old Style" w:hAnsi="Bookman Old Style"/>
          <w:sz w:val="22"/>
          <w:szCs w:val="22"/>
        </w:rPr>
        <w:t>barriers to licensure</w:t>
      </w:r>
      <w:r w:rsidR="00627DC7">
        <w:rPr>
          <w:rFonts w:ascii="Bookman Old Style" w:hAnsi="Bookman Old Style"/>
          <w:sz w:val="22"/>
          <w:szCs w:val="22"/>
        </w:rPr>
        <w:t xml:space="preserve"> and recommend </w:t>
      </w:r>
      <w:r w:rsidR="006468CD">
        <w:rPr>
          <w:rFonts w:ascii="Bookman Old Style" w:hAnsi="Bookman Old Style"/>
          <w:sz w:val="22"/>
          <w:szCs w:val="22"/>
        </w:rPr>
        <w:t xml:space="preserve">Rule changes </w:t>
      </w:r>
      <w:r w:rsidR="00EC0629">
        <w:rPr>
          <w:rFonts w:ascii="Bookman Old Style" w:hAnsi="Bookman Old Style"/>
          <w:sz w:val="22"/>
          <w:szCs w:val="22"/>
        </w:rPr>
        <w:t>to</w:t>
      </w:r>
      <w:r w:rsidR="006468CD">
        <w:rPr>
          <w:rFonts w:ascii="Bookman Old Style" w:hAnsi="Bookman Old Style"/>
          <w:sz w:val="22"/>
          <w:szCs w:val="22"/>
        </w:rPr>
        <w:t xml:space="preserve"> increase the number of </w:t>
      </w:r>
      <w:r w:rsidR="00EC0629">
        <w:rPr>
          <w:rFonts w:ascii="Bookman Old Style" w:hAnsi="Bookman Old Style"/>
          <w:sz w:val="22"/>
          <w:szCs w:val="22"/>
        </w:rPr>
        <w:t>professionals</w:t>
      </w:r>
      <w:r w:rsidR="004376FD">
        <w:rPr>
          <w:rFonts w:ascii="Bookman Old Style" w:hAnsi="Bookman Old Style"/>
          <w:sz w:val="22"/>
          <w:szCs w:val="22"/>
        </w:rPr>
        <w:t xml:space="preserve"> who want to become licensed in Maine. </w:t>
      </w:r>
    </w:p>
    <w:p w14:paraId="11E1D7C7" w14:textId="77777777" w:rsidR="00F57CFF" w:rsidRDefault="00F57CFF" w:rsidP="00F57CFF">
      <w:pPr>
        <w:rPr>
          <w:rFonts w:ascii="Bookman Old Style" w:hAnsi="Bookman Old Style"/>
          <w:sz w:val="22"/>
          <w:szCs w:val="22"/>
        </w:rPr>
      </w:pPr>
    </w:p>
    <w:p w14:paraId="2517701A" w14:textId="77777777" w:rsidR="004A1BEA" w:rsidRPr="00725A6B" w:rsidRDefault="00B41C53" w:rsidP="656838F3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  <w:r w:rsidRPr="656838F3">
        <w:rPr>
          <w:rFonts w:ascii="Bookman Old Style" w:hAnsi="Bookman Old Style"/>
          <w:b/>
          <w:bCs/>
          <w:sz w:val="22"/>
          <w:szCs w:val="22"/>
        </w:rPr>
        <w:t>CHAPTER</w:t>
      </w:r>
      <w:r w:rsidR="004A1BEA" w:rsidRPr="656838F3">
        <w:rPr>
          <w:rFonts w:ascii="Bookman Old Style" w:hAnsi="Bookman Old Style"/>
          <w:b/>
          <w:bCs/>
          <w:sz w:val="22"/>
          <w:szCs w:val="22"/>
        </w:rPr>
        <w:t xml:space="preserve"> 50</w:t>
      </w:r>
      <w:r w:rsidR="00725A6B" w:rsidRPr="656838F3">
        <w:rPr>
          <w:rFonts w:ascii="Bookman Old Style" w:hAnsi="Bookman Old Style"/>
          <w:b/>
          <w:bCs/>
          <w:sz w:val="22"/>
          <w:szCs w:val="22"/>
        </w:rPr>
        <w:t xml:space="preserve">: </w:t>
      </w:r>
      <w:r w:rsidR="004A1BEA" w:rsidRPr="656838F3">
        <w:rPr>
          <w:rFonts w:ascii="Bookman Old Style" w:hAnsi="Bookman Old Style"/>
          <w:b/>
          <w:bCs/>
          <w:sz w:val="22"/>
          <w:szCs w:val="22"/>
        </w:rPr>
        <w:t>Definitions</w:t>
      </w:r>
    </w:p>
    <w:p w14:paraId="0F345849" w14:textId="77777777" w:rsidR="004A1BEA" w:rsidRPr="00D95068" w:rsidRDefault="004A1BEA" w:rsidP="00D95068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>STATUTORY BASIS</w:t>
      </w:r>
      <w:r w:rsidR="00EE69D6" w:rsidRPr="00D95068">
        <w:rPr>
          <w:rFonts w:ascii="Bookman Old Style" w:hAnsi="Bookman Old Style"/>
          <w:sz w:val="22"/>
          <w:szCs w:val="22"/>
        </w:rPr>
        <w:t>: 32 M.R.S.</w:t>
      </w:r>
      <w:r w:rsidRPr="00D95068">
        <w:rPr>
          <w:rFonts w:ascii="Bookman Old Style" w:hAnsi="Bookman Old Style"/>
          <w:sz w:val="22"/>
          <w:szCs w:val="22"/>
        </w:rPr>
        <w:t xml:space="preserve"> §</w:t>
      </w:r>
      <w:r w:rsidR="000B734B">
        <w:rPr>
          <w:rFonts w:ascii="Bookman Old Style" w:hAnsi="Bookman Old Style"/>
          <w:sz w:val="22"/>
          <w:szCs w:val="22"/>
        </w:rPr>
        <w:t xml:space="preserve"> </w:t>
      </w:r>
      <w:r w:rsidRPr="00D95068">
        <w:rPr>
          <w:rFonts w:ascii="Bookman Old Style" w:hAnsi="Bookman Old Style"/>
          <w:sz w:val="22"/>
          <w:szCs w:val="22"/>
        </w:rPr>
        <w:t>1522(1)</w:t>
      </w:r>
      <w:r w:rsidR="005B480C">
        <w:rPr>
          <w:rFonts w:ascii="Bookman Old Style" w:hAnsi="Bookman Old Style"/>
          <w:sz w:val="22"/>
          <w:szCs w:val="22"/>
        </w:rPr>
        <w:t>, 1521</w:t>
      </w:r>
    </w:p>
    <w:p w14:paraId="662B9CE4" w14:textId="150DB5B7" w:rsidR="004A1BEA" w:rsidRPr="00D95068" w:rsidRDefault="004A1BEA" w:rsidP="416E4989">
      <w:pPr>
        <w:pStyle w:val="RuleSummary"/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Bookman Old Style" w:hAnsi="Bookman Old Style" w:cs="Times New Roman"/>
          <w:sz w:val="22"/>
          <w:szCs w:val="22"/>
        </w:rPr>
      </w:pPr>
      <w:r w:rsidRPr="416E4989">
        <w:rPr>
          <w:rFonts w:ascii="Bookman Old Style" w:hAnsi="Bookman Old Style" w:cs="Times New Roman"/>
          <w:sz w:val="22"/>
          <w:szCs w:val="22"/>
        </w:rPr>
        <w:t>PURPOSE:</w:t>
      </w:r>
      <w:r w:rsidR="00EE46E8" w:rsidRPr="00EE46E8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="000D0C37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A </w:t>
      </w:r>
      <w:r w:rsidR="00EE46E8" w:rsidRPr="00EE46E8">
        <w:rPr>
          <w:rStyle w:val="normaltextrun"/>
          <w:rFonts w:ascii="Bookman Old Style" w:hAnsi="Bookman Old Style" w:cs="Times New Roman"/>
          <w:sz w:val="22"/>
          <w:szCs w:val="22"/>
        </w:rPr>
        <w:t>review this chapter for conformance with statutes and make updates as may be necessary</w:t>
      </w:r>
      <w:r w:rsidRPr="00EE46E8">
        <w:rPr>
          <w:rFonts w:ascii="Bookman Old Style" w:hAnsi="Bookman Old Style" w:cs="Times New Roman"/>
          <w:sz w:val="22"/>
          <w:szCs w:val="22"/>
        </w:rPr>
        <w:t>.</w:t>
      </w:r>
      <w:r w:rsidRPr="416E4989">
        <w:rPr>
          <w:rFonts w:ascii="Bookman Old Style" w:hAnsi="Bookman Old Style" w:cs="Times New Roman"/>
          <w:sz w:val="22"/>
          <w:szCs w:val="22"/>
        </w:rPr>
        <w:t xml:space="preserve"> </w:t>
      </w:r>
    </w:p>
    <w:p w14:paraId="322ED5C2" w14:textId="06B5C243" w:rsidR="004A1BEA" w:rsidRPr="00D95068" w:rsidRDefault="004A1BEA" w:rsidP="00D95068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 xml:space="preserve">SCHEDULE FOR ADOPTION: </w:t>
      </w:r>
      <w:r w:rsidR="009B7097" w:rsidRPr="00D95068">
        <w:rPr>
          <w:rFonts w:ascii="Bookman Old Style" w:hAnsi="Bookman Old Style"/>
          <w:sz w:val="22"/>
          <w:szCs w:val="22"/>
        </w:rPr>
        <w:t>Within the year</w:t>
      </w:r>
      <w:r w:rsidR="00990EA4">
        <w:rPr>
          <w:rFonts w:ascii="Bookman Old Style" w:hAnsi="Bookman Old Style"/>
          <w:sz w:val="22"/>
          <w:szCs w:val="22"/>
        </w:rPr>
        <w:t>, if necessary</w:t>
      </w:r>
      <w:r w:rsidR="005F2AC6" w:rsidRPr="00D95068">
        <w:rPr>
          <w:rFonts w:ascii="Bookman Old Style" w:hAnsi="Bookman Old Style"/>
          <w:sz w:val="22"/>
          <w:szCs w:val="22"/>
        </w:rPr>
        <w:t>.</w:t>
      </w:r>
    </w:p>
    <w:p w14:paraId="49CB41C7" w14:textId="77777777" w:rsidR="004A1BEA" w:rsidRPr="00D95068" w:rsidRDefault="004A1BEA" w:rsidP="00D95068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>AFFECTED PARTIES: Applicants, licensees and members of the public.</w:t>
      </w:r>
    </w:p>
    <w:p w14:paraId="15A74204" w14:textId="510802A5" w:rsidR="004A1BEA" w:rsidRPr="00D95068" w:rsidRDefault="004A1BEA" w:rsidP="00D95068">
      <w:pPr>
        <w:pStyle w:val="DefaultText"/>
        <w:rPr>
          <w:rFonts w:ascii="Bookman Old Style" w:hAnsi="Bookman Old Style"/>
          <w:sz w:val="22"/>
          <w:szCs w:val="22"/>
        </w:rPr>
      </w:pPr>
      <w:r w:rsidRPr="656838F3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B1C50" w:rsidRPr="656838F3">
        <w:rPr>
          <w:rFonts w:ascii="Bookman Old Style" w:hAnsi="Bookman Old Style"/>
          <w:sz w:val="22"/>
          <w:szCs w:val="22"/>
        </w:rPr>
        <w:t>N/A</w:t>
      </w:r>
    </w:p>
    <w:p w14:paraId="4C9C5B4F" w14:textId="77777777" w:rsidR="004A1BEA" w:rsidRPr="00D95068" w:rsidRDefault="004A1BEA" w:rsidP="00D95068">
      <w:pPr>
        <w:pStyle w:val="DefaultText"/>
        <w:rPr>
          <w:rFonts w:ascii="Bookman Old Style" w:hAnsi="Bookman Old Style"/>
          <w:sz w:val="22"/>
          <w:szCs w:val="22"/>
        </w:rPr>
      </w:pPr>
    </w:p>
    <w:p w14:paraId="2567C6F5" w14:textId="773081CC" w:rsidR="004A1BEA" w:rsidRPr="00D95068" w:rsidRDefault="00B41C53" w:rsidP="00725A6B">
      <w:pPr>
        <w:pStyle w:val="DefaultText"/>
        <w:rPr>
          <w:rFonts w:ascii="Bookman Old Style" w:hAnsi="Bookman Old Style"/>
          <w:sz w:val="22"/>
          <w:szCs w:val="22"/>
        </w:rPr>
      </w:pPr>
      <w:r w:rsidRPr="656838F3">
        <w:rPr>
          <w:rFonts w:ascii="Bookman Old Style" w:hAnsi="Bookman Old Style"/>
          <w:b/>
          <w:bCs/>
          <w:sz w:val="22"/>
          <w:szCs w:val="22"/>
        </w:rPr>
        <w:t>CHAPTER</w:t>
      </w:r>
      <w:r w:rsidR="004A1BEA" w:rsidRPr="656838F3">
        <w:rPr>
          <w:rFonts w:ascii="Bookman Old Style" w:hAnsi="Bookman Old Style"/>
          <w:b/>
          <w:bCs/>
          <w:sz w:val="22"/>
          <w:szCs w:val="22"/>
        </w:rPr>
        <w:t xml:space="preserve"> 51</w:t>
      </w:r>
      <w:r w:rsidR="00725A6B" w:rsidRPr="656838F3">
        <w:rPr>
          <w:rFonts w:ascii="Bookman Old Style" w:hAnsi="Bookman Old Style"/>
          <w:sz w:val="22"/>
          <w:szCs w:val="22"/>
        </w:rPr>
        <w:t xml:space="preserve">: </w:t>
      </w:r>
      <w:r w:rsidR="004A1BEA" w:rsidRPr="656838F3">
        <w:rPr>
          <w:rFonts w:ascii="Bookman Old Style" w:hAnsi="Bookman Old Style"/>
          <w:b/>
          <w:bCs/>
          <w:sz w:val="22"/>
          <w:szCs w:val="22"/>
        </w:rPr>
        <w:t>Requirements for Initial Licensure</w:t>
      </w:r>
      <w:r w:rsidR="00DB3682">
        <w:rPr>
          <w:rFonts w:ascii="Bookman Old Style" w:hAnsi="Bookman Old Style"/>
          <w:b/>
          <w:bCs/>
          <w:sz w:val="22"/>
          <w:szCs w:val="22"/>
        </w:rPr>
        <w:t xml:space="preserve"> and Licensure by Endorsement</w:t>
      </w:r>
    </w:p>
    <w:p w14:paraId="19487601" w14:textId="49CADFCA" w:rsidR="004A1BEA" w:rsidRPr="00D95068" w:rsidRDefault="004A1BEA" w:rsidP="00D95068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 xml:space="preserve">STATUTORY BASIS: </w:t>
      </w:r>
      <w:r w:rsidR="00EE69D6" w:rsidRPr="00D95068">
        <w:rPr>
          <w:rFonts w:ascii="Bookman Old Style" w:hAnsi="Bookman Old Style"/>
          <w:sz w:val="22"/>
          <w:szCs w:val="22"/>
        </w:rPr>
        <w:t>32 M.R.S.</w:t>
      </w:r>
      <w:r w:rsidRPr="00D95068">
        <w:rPr>
          <w:rFonts w:ascii="Bookman Old Style" w:hAnsi="Bookman Old Style"/>
          <w:sz w:val="22"/>
          <w:szCs w:val="22"/>
        </w:rPr>
        <w:t xml:space="preserve"> §</w:t>
      </w:r>
      <w:r w:rsidR="000B734B">
        <w:rPr>
          <w:rFonts w:ascii="Bookman Old Style" w:hAnsi="Bookman Old Style"/>
          <w:sz w:val="22"/>
          <w:szCs w:val="22"/>
        </w:rPr>
        <w:t xml:space="preserve"> </w:t>
      </w:r>
      <w:r w:rsidRPr="00D95068">
        <w:rPr>
          <w:rFonts w:ascii="Bookman Old Style" w:hAnsi="Bookman Old Style"/>
          <w:sz w:val="22"/>
          <w:szCs w:val="22"/>
        </w:rPr>
        <w:t>1522(1)</w:t>
      </w:r>
      <w:r w:rsidR="005B480C">
        <w:rPr>
          <w:rFonts w:ascii="Bookman Old Style" w:hAnsi="Bookman Old Style"/>
          <w:sz w:val="22"/>
          <w:szCs w:val="22"/>
        </w:rPr>
        <w:t>, 1524-B, 1524-C</w:t>
      </w:r>
      <w:r w:rsidR="004C7548">
        <w:rPr>
          <w:rFonts w:ascii="Bookman Old Style" w:hAnsi="Bookman Old Style"/>
          <w:sz w:val="22"/>
          <w:szCs w:val="22"/>
        </w:rPr>
        <w:t xml:space="preserve">; </w:t>
      </w:r>
      <w:bookmarkStart w:id="3" w:name="_Hlk76044252"/>
      <w:r w:rsidR="00160305" w:rsidRPr="002A5B15">
        <w:rPr>
          <w:rFonts w:ascii="Bookman Old Style" w:hAnsi="Bookman Old Style"/>
          <w:sz w:val="22"/>
          <w:szCs w:val="22"/>
        </w:rPr>
        <w:t>10 M.R.S. § 8003-H</w:t>
      </w:r>
      <w:bookmarkEnd w:id="3"/>
      <w:r w:rsidR="005B480C">
        <w:rPr>
          <w:rFonts w:ascii="Bookman Old Style" w:hAnsi="Bookman Old Style"/>
          <w:sz w:val="22"/>
          <w:szCs w:val="22"/>
        </w:rPr>
        <w:t xml:space="preserve"> </w:t>
      </w:r>
    </w:p>
    <w:p w14:paraId="0BE3C568" w14:textId="2621DE51" w:rsidR="004A1BEA" w:rsidRPr="00D95068" w:rsidRDefault="004A1BEA" w:rsidP="00D95068">
      <w:pPr>
        <w:pStyle w:val="RuleSummary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Bookman Old Style" w:hAnsi="Bookman Old Style" w:cs="Times New Roman"/>
          <w:sz w:val="22"/>
          <w:szCs w:val="22"/>
        </w:rPr>
      </w:pPr>
      <w:r w:rsidRPr="00D95068">
        <w:rPr>
          <w:rFonts w:ascii="Bookman Old Style" w:hAnsi="Bookman Old Style" w:cs="Times New Roman"/>
          <w:sz w:val="22"/>
          <w:szCs w:val="22"/>
        </w:rPr>
        <w:t>PURPOSE:</w:t>
      </w:r>
      <w:r w:rsidRPr="00D95068">
        <w:rPr>
          <w:rFonts w:ascii="Bookman Old Style" w:hAnsi="Bookman Old Style"/>
          <w:sz w:val="22"/>
          <w:szCs w:val="22"/>
        </w:rPr>
        <w:t xml:space="preserve"> </w:t>
      </w:r>
      <w:r w:rsidR="007136D4">
        <w:rPr>
          <w:rFonts w:ascii="Bookman Old Style" w:hAnsi="Bookman Old Style"/>
          <w:sz w:val="22"/>
          <w:szCs w:val="22"/>
        </w:rPr>
        <w:t>A</w:t>
      </w:r>
      <w:r w:rsidR="005A7DC1" w:rsidRPr="005A7DC1">
        <w:rPr>
          <w:rFonts w:ascii="Bookman Old Style" w:hAnsi="Bookman Old Style"/>
          <w:sz w:val="22"/>
          <w:szCs w:val="22"/>
        </w:rPr>
        <w:t xml:space="preserve"> </w:t>
      </w:r>
      <w:r w:rsidR="000D0C37" w:rsidRPr="005A7DC1">
        <w:rPr>
          <w:rFonts w:ascii="Bookman Old Style" w:hAnsi="Bookman Old Style"/>
          <w:sz w:val="22"/>
          <w:szCs w:val="22"/>
        </w:rPr>
        <w:t>review of</w:t>
      </w:r>
      <w:r w:rsidR="005A7DC1" w:rsidRPr="005A7DC1">
        <w:rPr>
          <w:rFonts w:ascii="Bookman Old Style" w:hAnsi="Bookman Old Style"/>
          <w:sz w:val="22"/>
          <w:szCs w:val="22"/>
        </w:rPr>
        <w:t xml:space="preserve"> this chapter for conformance with statutes and make updates as may be necessary</w:t>
      </w:r>
      <w:r w:rsidR="00FE357A">
        <w:rPr>
          <w:rFonts w:ascii="Bookman Old Style" w:hAnsi="Bookman Old Style"/>
          <w:sz w:val="22"/>
          <w:szCs w:val="22"/>
        </w:rPr>
        <w:t xml:space="preserve"> </w:t>
      </w:r>
      <w:r w:rsidR="00610B9E">
        <w:rPr>
          <w:rFonts w:ascii="Bookman Old Style" w:hAnsi="Bookman Old Style"/>
          <w:sz w:val="22"/>
          <w:szCs w:val="22"/>
        </w:rPr>
        <w:t>that sets forth</w:t>
      </w:r>
      <w:r w:rsidR="007136D4">
        <w:rPr>
          <w:rFonts w:ascii="Bookman Old Style" w:hAnsi="Bookman Old Style"/>
          <w:sz w:val="22"/>
          <w:szCs w:val="22"/>
        </w:rPr>
        <w:t xml:space="preserve"> the </w:t>
      </w:r>
      <w:r w:rsidRPr="00D95068">
        <w:rPr>
          <w:rFonts w:ascii="Bookman Old Style" w:hAnsi="Bookman Old Style" w:cs="Times New Roman"/>
          <w:sz w:val="22"/>
          <w:szCs w:val="22"/>
        </w:rPr>
        <w:t xml:space="preserve">criteria for the initial licensure of interpreters. </w:t>
      </w:r>
    </w:p>
    <w:p w14:paraId="3C18CD5F" w14:textId="2FA8B3DE" w:rsidR="004A1BEA" w:rsidRPr="00D95068" w:rsidRDefault="004A1BEA" w:rsidP="00D95068">
      <w:pPr>
        <w:pStyle w:val="RuleSummary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Bookman Old Style" w:hAnsi="Bookman Old Style" w:cs="Times New Roman"/>
          <w:sz w:val="22"/>
          <w:szCs w:val="22"/>
        </w:rPr>
      </w:pPr>
      <w:r w:rsidRPr="00D95068">
        <w:rPr>
          <w:rFonts w:ascii="Bookman Old Style" w:hAnsi="Bookman Old Style" w:cs="Times New Roman"/>
          <w:sz w:val="22"/>
          <w:szCs w:val="22"/>
        </w:rPr>
        <w:t>SCHEDULE FOR ADOPTION:</w:t>
      </w:r>
      <w:r w:rsidRPr="00D95068">
        <w:rPr>
          <w:rFonts w:ascii="Bookman Old Style" w:hAnsi="Bookman Old Style"/>
          <w:sz w:val="22"/>
          <w:szCs w:val="22"/>
        </w:rPr>
        <w:t xml:space="preserve"> </w:t>
      </w:r>
      <w:r w:rsidR="009B7097" w:rsidRPr="00D95068">
        <w:rPr>
          <w:rFonts w:ascii="Bookman Old Style" w:hAnsi="Bookman Old Style" w:cs="Times New Roman"/>
          <w:sz w:val="22"/>
          <w:szCs w:val="22"/>
        </w:rPr>
        <w:t>Within the yea</w:t>
      </w:r>
      <w:r w:rsidR="00007A01">
        <w:rPr>
          <w:rFonts w:ascii="Bookman Old Style" w:hAnsi="Bookman Old Style" w:cs="Times New Roman"/>
          <w:sz w:val="22"/>
          <w:szCs w:val="22"/>
        </w:rPr>
        <w:t>r, if necessary</w:t>
      </w:r>
      <w:r w:rsidR="005F2AC6" w:rsidRPr="00D95068">
        <w:rPr>
          <w:rFonts w:ascii="Bookman Old Style" w:hAnsi="Bookman Old Style" w:cs="Times New Roman"/>
          <w:sz w:val="22"/>
          <w:szCs w:val="22"/>
        </w:rPr>
        <w:t>.</w:t>
      </w:r>
    </w:p>
    <w:p w14:paraId="1E8B7DE5" w14:textId="77777777" w:rsidR="004A1BEA" w:rsidRPr="00D95068" w:rsidRDefault="004A1BEA" w:rsidP="00D95068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>AFFECTED PARTIES: Applicants for licensure.</w:t>
      </w:r>
    </w:p>
    <w:p w14:paraId="68697F7F" w14:textId="3802068F" w:rsidR="004A1BEA" w:rsidRPr="00D95068" w:rsidRDefault="004A1BEA" w:rsidP="00D95068">
      <w:pPr>
        <w:pStyle w:val="DefaultText"/>
        <w:rPr>
          <w:rFonts w:ascii="Bookman Old Style" w:hAnsi="Bookman Old Style"/>
          <w:sz w:val="22"/>
          <w:szCs w:val="22"/>
        </w:rPr>
      </w:pPr>
      <w:r w:rsidRPr="656838F3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B1C50" w:rsidRPr="656838F3">
        <w:rPr>
          <w:rFonts w:ascii="Bookman Old Style" w:hAnsi="Bookman Old Style"/>
          <w:sz w:val="22"/>
          <w:szCs w:val="22"/>
        </w:rPr>
        <w:t>N/A</w:t>
      </w:r>
    </w:p>
    <w:p w14:paraId="78E048CE" w14:textId="77777777" w:rsidR="00F57CFF" w:rsidRPr="00D95068" w:rsidRDefault="00F57CFF" w:rsidP="00D95068">
      <w:pPr>
        <w:pStyle w:val="DefaultText"/>
        <w:rPr>
          <w:rFonts w:ascii="Bookman Old Style" w:hAnsi="Bookman Old Style"/>
          <w:sz w:val="22"/>
          <w:szCs w:val="22"/>
        </w:rPr>
      </w:pPr>
    </w:p>
    <w:p w14:paraId="559E591D" w14:textId="0C23779A" w:rsidR="004A1BEA" w:rsidRPr="00D95068" w:rsidRDefault="00B41C53" w:rsidP="00473BA0">
      <w:pPr>
        <w:pStyle w:val="DefaultText"/>
        <w:rPr>
          <w:rFonts w:ascii="Bookman Old Style" w:hAnsi="Bookman Old Style"/>
          <w:sz w:val="22"/>
          <w:szCs w:val="22"/>
        </w:rPr>
      </w:pPr>
      <w:r w:rsidRPr="656838F3">
        <w:rPr>
          <w:rFonts w:ascii="Bookman Old Style" w:hAnsi="Bookman Old Style"/>
          <w:b/>
          <w:bCs/>
          <w:sz w:val="22"/>
          <w:szCs w:val="22"/>
        </w:rPr>
        <w:t>CHAPTER</w:t>
      </w:r>
      <w:r w:rsidR="004A1BEA" w:rsidRPr="656838F3">
        <w:rPr>
          <w:rFonts w:ascii="Bookman Old Style" w:hAnsi="Bookman Old Style"/>
          <w:b/>
          <w:bCs/>
          <w:sz w:val="22"/>
          <w:szCs w:val="22"/>
        </w:rPr>
        <w:t xml:space="preserve"> 5</w:t>
      </w:r>
      <w:r w:rsidR="001A5EFE" w:rsidRPr="656838F3">
        <w:rPr>
          <w:rFonts w:ascii="Bookman Old Style" w:hAnsi="Bookman Old Style"/>
          <w:b/>
          <w:bCs/>
          <w:sz w:val="22"/>
          <w:szCs w:val="22"/>
        </w:rPr>
        <w:t>2</w:t>
      </w:r>
      <w:r w:rsidR="00473BA0" w:rsidRPr="656838F3">
        <w:rPr>
          <w:rFonts w:ascii="Bookman Old Style" w:hAnsi="Bookman Old Style"/>
          <w:sz w:val="22"/>
          <w:szCs w:val="22"/>
        </w:rPr>
        <w:t xml:space="preserve">: </w:t>
      </w:r>
      <w:r w:rsidR="004A1BEA" w:rsidRPr="656838F3">
        <w:rPr>
          <w:rFonts w:ascii="Bookman Old Style" w:hAnsi="Bookman Old Style"/>
          <w:b/>
          <w:bCs/>
          <w:sz w:val="22"/>
          <w:szCs w:val="22"/>
        </w:rPr>
        <w:t>License Renewal</w:t>
      </w:r>
      <w:r w:rsidR="001F02EE">
        <w:rPr>
          <w:rFonts w:ascii="Bookman Old Style" w:hAnsi="Bookman Old Style"/>
          <w:b/>
          <w:bCs/>
          <w:sz w:val="22"/>
          <w:szCs w:val="22"/>
        </w:rPr>
        <w:t>, Inactive Licensure Status</w:t>
      </w:r>
      <w:r w:rsidR="004A1BEA" w:rsidRPr="656838F3">
        <w:rPr>
          <w:rFonts w:ascii="Bookman Old Style" w:hAnsi="Bookman Old Style"/>
          <w:b/>
          <w:bCs/>
          <w:sz w:val="22"/>
          <w:szCs w:val="22"/>
        </w:rPr>
        <w:t xml:space="preserve"> and Continuing Education</w:t>
      </w:r>
    </w:p>
    <w:p w14:paraId="36CD8833" w14:textId="7C529DF7" w:rsidR="004A1BEA" w:rsidRPr="00D95068" w:rsidRDefault="004A1BEA" w:rsidP="00D95068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>STATUTORY BASIS:</w:t>
      </w:r>
      <w:r w:rsidR="001A5EFE">
        <w:rPr>
          <w:rFonts w:ascii="Bookman Old Style" w:hAnsi="Bookman Old Style"/>
          <w:sz w:val="22"/>
          <w:szCs w:val="22"/>
        </w:rPr>
        <w:t xml:space="preserve"> </w:t>
      </w:r>
      <w:r w:rsidR="00EE69D6" w:rsidRPr="00D95068">
        <w:rPr>
          <w:rFonts w:ascii="Bookman Old Style" w:hAnsi="Bookman Old Style"/>
          <w:sz w:val="22"/>
          <w:szCs w:val="22"/>
        </w:rPr>
        <w:t>32 M.R.S.</w:t>
      </w:r>
      <w:r w:rsidRPr="00D95068">
        <w:rPr>
          <w:rFonts w:ascii="Bookman Old Style" w:hAnsi="Bookman Old Style"/>
          <w:sz w:val="22"/>
          <w:szCs w:val="22"/>
        </w:rPr>
        <w:t xml:space="preserve"> §</w:t>
      </w:r>
      <w:r w:rsidR="000B734B">
        <w:rPr>
          <w:rFonts w:ascii="Bookman Old Style" w:hAnsi="Bookman Old Style"/>
          <w:sz w:val="22"/>
          <w:szCs w:val="22"/>
        </w:rPr>
        <w:t xml:space="preserve"> </w:t>
      </w:r>
      <w:r w:rsidRPr="00D95068">
        <w:rPr>
          <w:rFonts w:ascii="Bookman Old Style" w:hAnsi="Bookman Old Style"/>
          <w:sz w:val="22"/>
          <w:szCs w:val="22"/>
        </w:rPr>
        <w:t>1522(1)</w:t>
      </w:r>
      <w:r w:rsidR="005B480C">
        <w:rPr>
          <w:rFonts w:ascii="Bookman Old Style" w:hAnsi="Bookman Old Style"/>
          <w:sz w:val="22"/>
          <w:szCs w:val="22"/>
        </w:rPr>
        <w:t>, 1528, 1</w:t>
      </w:r>
      <w:r w:rsidR="005B480C" w:rsidRPr="007765C6">
        <w:rPr>
          <w:rFonts w:ascii="Bookman Old Style" w:hAnsi="Bookman Old Style"/>
          <w:sz w:val="22"/>
          <w:szCs w:val="22"/>
        </w:rPr>
        <w:t>528-A</w:t>
      </w:r>
      <w:r w:rsidR="005B1954" w:rsidRPr="007765C6">
        <w:rPr>
          <w:rFonts w:ascii="Bookman Old Style" w:hAnsi="Bookman Old Style"/>
          <w:sz w:val="22"/>
          <w:szCs w:val="22"/>
        </w:rPr>
        <w:t>; 10 M.R.S. §</w:t>
      </w:r>
      <w:r w:rsidR="007765C6" w:rsidRPr="007765C6">
        <w:rPr>
          <w:rFonts w:ascii="Bookman Old Style" w:hAnsi="Bookman Old Style"/>
          <w:sz w:val="22"/>
          <w:szCs w:val="22"/>
        </w:rPr>
        <w:t xml:space="preserve"> </w:t>
      </w:r>
      <w:r w:rsidR="005B1954" w:rsidRPr="007765C6">
        <w:rPr>
          <w:rFonts w:ascii="Bookman Old Style" w:hAnsi="Bookman Old Style"/>
          <w:sz w:val="22"/>
          <w:szCs w:val="22"/>
        </w:rPr>
        <w:t>8003</w:t>
      </w:r>
      <w:r w:rsidR="007765C6" w:rsidRPr="007765C6">
        <w:rPr>
          <w:rFonts w:ascii="Bookman Old Style" w:hAnsi="Bookman Old Style"/>
          <w:sz w:val="22"/>
          <w:szCs w:val="22"/>
        </w:rPr>
        <w:t xml:space="preserve"> (</w:t>
      </w:r>
      <w:r w:rsidR="005B1954" w:rsidRPr="007765C6">
        <w:rPr>
          <w:rFonts w:ascii="Bookman Old Style" w:hAnsi="Bookman Old Style"/>
          <w:sz w:val="22"/>
          <w:szCs w:val="22"/>
        </w:rPr>
        <w:t>5-A</w:t>
      </w:r>
      <w:r w:rsidR="007765C6" w:rsidRPr="007765C6">
        <w:rPr>
          <w:rFonts w:ascii="Bookman Old Style" w:hAnsi="Bookman Old Style"/>
          <w:sz w:val="22"/>
          <w:szCs w:val="22"/>
        </w:rPr>
        <w:t>)</w:t>
      </w:r>
      <w:r w:rsidR="005B1954" w:rsidRPr="007765C6">
        <w:rPr>
          <w:rFonts w:ascii="Bookman Old Style" w:hAnsi="Bookman Old Style"/>
          <w:sz w:val="22"/>
          <w:szCs w:val="22"/>
        </w:rPr>
        <w:t>(D)</w:t>
      </w:r>
    </w:p>
    <w:p w14:paraId="05EEDE21" w14:textId="769800C2" w:rsidR="004A1BEA" w:rsidRPr="00D95068" w:rsidRDefault="004A1BEA" w:rsidP="00D95068">
      <w:pPr>
        <w:pStyle w:val="RuleSummary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Bookman Old Style" w:hAnsi="Bookman Old Style" w:cs="Times New Roman"/>
          <w:sz w:val="22"/>
          <w:szCs w:val="22"/>
        </w:rPr>
      </w:pPr>
      <w:r w:rsidRPr="00D95068">
        <w:rPr>
          <w:rFonts w:ascii="Bookman Old Style" w:hAnsi="Bookman Old Style" w:cs="Times New Roman"/>
          <w:sz w:val="22"/>
          <w:szCs w:val="22"/>
        </w:rPr>
        <w:lastRenderedPageBreak/>
        <w:t xml:space="preserve">PURPOSE: </w:t>
      </w:r>
      <w:r w:rsidR="001A3FD8">
        <w:rPr>
          <w:rFonts w:ascii="Bookman Old Style" w:hAnsi="Bookman Old Style" w:cs="Times New Roman"/>
          <w:sz w:val="22"/>
          <w:szCs w:val="22"/>
        </w:rPr>
        <w:t>A</w:t>
      </w:r>
      <w:r w:rsidR="001A3FD8" w:rsidRPr="001A3FD8">
        <w:rPr>
          <w:rFonts w:ascii="Bookman Old Style" w:hAnsi="Bookman Old Style" w:cs="Times New Roman"/>
          <w:sz w:val="22"/>
          <w:szCs w:val="22"/>
        </w:rPr>
        <w:t xml:space="preserve"> review </w:t>
      </w:r>
      <w:r w:rsidR="001A3FD8">
        <w:rPr>
          <w:rFonts w:ascii="Bookman Old Style" w:hAnsi="Bookman Old Style" w:cs="Times New Roman"/>
          <w:sz w:val="22"/>
          <w:szCs w:val="22"/>
        </w:rPr>
        <w:t xml:space="preserve">of </w:t>
      </w:r>
      <w:r w:rsidR="001A3FD8" w:rsidRPr="001A3FD8">
        <w:rPr>
          <w:rFonts w:ascii="Bookman Old Style" w:hAnsi="Bookman Old Style" w:cs="Times New Roman"/>
          <w:sz w:val="22"/>
          <w:szCs w:val="22"/>
        </w:rPr>
        <w:t>this chapter for conformance with statutes and make updates as may be necessary</w:t>
      </w:r>
      <w:r w:rsidR="001A3FD8">
        <w:rPr>
          <w:rFonts w:ascii="Bookman Old Style" w:hAnsi="Bookman Old Style" w:cs="Times New Roman"/>
          <w:sz w:val="22"/>
          <w:szCs w:val="22"/>
        </w:rPr>
        <w:t xml:space="preserve"> that </w:t>
      </w:r>
      <w:r w:rsidRPr="00D95068">
        <w:rPr>
          <w:rFonts w:ascii="Bookman Old Style" w:hAnsi="Bookman Old Style" w:cs="Times New Roman"/>
          <w:sz w:val="22"/>
          <w:szCs w:val="22"/>
        </w:rPr>
        <w:t xml:space="preserve">sets forth continuing education requirements and describes the license renewal process. </w:t>
      </w:r>
    </w:p>
    <w:p w14:paraId="37CC440C" w14:textId="5CFFFA8A" w:rsidR="004A1BEA" w:rsidRPr="00D95068" w:rsidRDefault="004A1BEA" w:rsidP="00D95068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 xml:space="preserve">SCHEDULE FOR ADOPTION: </w:t>
      </w:r>
      <w:r w:rsidR="009B7097" w:rsidRPr="00D95068">
        <w:rPr>
          <w:rFonts w:ascii="Bookman Old Style" w:hAnsi="Bookman Old Style"/>
          <w:sz w:val="22"/>
          <w:szCs w:val="22"/>
        </w:rPr>
        <w:t>Within the year</w:t>
      </w:r>
      <w:r w:rsidR="002B632D">
        <w:rPr>
          <w:rFonts w:ascii="Bookman Old Style" w:hAnsi="Bookman Old Style"/>
          <w:sz w:val="22"/>
          <w:szCs w:val="22"/>
        </w:rPr>
        <w:t>, if necessary</w:t>
      </w:r>
      <w:r w:rsidR="005F2AC6" w:rsidRPr="00D95068">
        <w:rPr>
          <w:rFonts w:ascii="Bookman Old Style" w:hAnsi="Bookman Old Style"/>
          <w:sz w:val="22"/>
          <w:szCs w:val="22"/>
        </w:rPr>
        <w:t>.</w:t>
      </w:r>
    </w:p>
    <w:p w14:paraId="325B52B5" w14:textId="77777777" w:rsidR="004A1BEA" w:rsidRPr="00D95068" w:rsidRDefault="004A1BEA" w:rsidP="00D95068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>AFFECTED PARTIES: Licensees.</w:t>
      </w:r>
    </w:p>
    <w:p w14:paraId="42B60107" w14:textId="0407036F" w:rsidR="00FA5858" w:rsidRPr="001C64A5" w:rsidRDefault="004A1BEA" w:rsidP="00473BA0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  <w:r w:rsidRPr="656838F3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64FAF" w:rsidRPr="656838F3">
        <w:rPr>
          <w:rFonts w:ascii="Bookman Old Style" w:hAnsi="Bookman Old Style"/>
          <w:sz w:val="22"/>
          <w:szCs w:val="22"/>
        </w:rPr>
        <w:t>N/A</w:t>
      </w:r>
    </w:p>
    <w:p w14:paraId="08B1A8DB" w14:textId="77777777" w:rsidR="00BF223E" w:rsidRDefault="00BF223E" w:rsidP="00473BA0">
      <w:pPr>
        <w:pStyle w:val="DefaultText"/>
        <w:rPr>
          <w:rFonts w:ascii="Bookman Old Style" w:hAnsi="Bookman Old Style"/>
          <w:sz w:val="22"/>
          <w:szCs w:val="22"/>
        </w:rPr>
      </w:pPr>
    </w:p>
    <w:p w14:paraId="22A78266" w14:textId="64CC505A" w:rsidR="004A1BEA" w:rsidRPr="00D95068" w:rsidRDefault="00B41C53" w:rsidP="656838F3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  <w:r w:rsidRPr="656838F3">
        <w:rPr>
          <w:rFonts w:ascii="Bookman Old Style" w:hAnsi="Bookman Old Style"/>
          <w:b/>
          <w:bCs/>
          <w:sz w:val="22"/>
          <w:szCs w:val="22"/>
        </w:rPr>
        <w:t>CHAPTER</w:t>
      </w:r>
      <w:r w:rsidR="004A1BEA" w:rsidRPr="656838F3">
        <w:rPr>
          <w:rFonts w:ascii="Bookman Old Style" w:hAnsi="Bookman Old Style"/>
          <w:b/>
          <w:bCs/>
          <w:sz w:val="22"/>
          <w:szCs w:val="22"/>
        </w:rPr>
        <w:t xml:space="preserve"> 54</w:t>
      </w:r>
      <w:r w:rsidR="00473BA0" w:rsidRPr="656838F3">
        <w:rPr>
          <w:rFonts w:ascii="Bookman Old Style" w:hAnsi="Bookman Old Style"/>
          <w:sz w:val="22"/>
          <w:szCs w:val="22"/>
        </w:rPr>
        <w:t xml:space="preserve">: </w:t>
      </w:r>
      <w:r w:rsidR="0094129D">
        <w:rPr>
          <w:rFonts w:ascii="Bookman Old Style" w:hAnsi="Bookman Old Style"/>
          <w:b/>
          <w:bCs/>
          <w:sz w:val="22"/>
          <w:szCs w:val="22"/>
        </w:rPr>
        <w:t>Code of Ethics and Ethical Standards</w:t>
      </w:r>
    </w:p>
    <w:p w14:paraId="459F4C8A" w14:textId="77777777" w:rsidR="002B632D" w:rsidRDefault="004A1BEA" w:rsidP="002B632D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 xml:space="preserve">STATUTORY BASIS: </w:t>
      </w:r>
      <w:r w:rsidR="00EE69D6" w:rsidRPr="00D95068">
        <w:rPr>
          <w:rFonts w:ascii="Bookman Old Style" w:hAnsi="Bookman Old Style"/>
          <w:sz w:val="22"/>
          <w:szCs w:val="22"/>
        </w:rPr>
        <w:t xml:space="preserve">32 M.R.S. </w:t>
      </w:r>
      <w:r w:rsidRPr="00D95068">
        <w:rPr>
          <w:rFonts w:ascii="Bookman Old Style" w:hAnsi="Bookman Old Style"/>
          <w:sz w:val="22"/>
          <w:szCs w:val="22"/>
        </w:rPr>
        <w:t>§§</w:t>
      </w:r>
      <w:r w:rsidR="001A5EFE">
        <w:rPr>
          <w:rFonts w:ascii="Bookman Old Style" w:hAnsi="Bookman Old Style"/>
          <w:sz w:val="22"/>
          <w:szCs w:val="22"/>
        </w:rPr>
        <w:t xml:space="preserve"> </w:t>
      </w:r>
      <w:r w:rsidRPr="00D95068">
        <w:rPr>
          <w:rFonts w:ascii="Bookman Old Style" w:hAnsi="Bookman Old Style"/>
          <w:sz w:val="22"/>
          <w:szCs w:val="22"/>
        </w:rPr>
        <w:t>1522(</w:t>
      </w:r>
      <w:r w:rsidR="005F764F">
        <w:rPr>
          <w:rFonts w:ascii="Bookman Old Style" w:hAnsi="Bookman Old Style"/>
          <w:sz w:val="22"/>
          <w:szCs w:val="22"/>
        </w:rPr>
        <w:t xml:space="preserve">1) </w:t>
      </w:r>
      <w:r w:rsidR="0094129D">
        <w:rPr>
          <w:rFonts w:ascii="Bookman Old Style" w:hAnsi="Bookman Old Style"/>
          <w:sz w:val="22"/>
          <w:szCs w:val="22"/>
        </w:rPr>
        <w:t xml:space="preserve">  </w:t>
      </w:r>
    </w:p>
    <w:p w14:paraId="002A2876" w14:textId="5B1C80A7" w:rsidR="00DA7B24" w:rsidRDefault="004A1BEA" w:rsidP="002B632D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 xml:space="preserve">PURPOSE: </w:t>
      </w:r>
      <w:r w:rsidR="000C2A59">
        <w:rPr>
          <w:rFonts w:ascii="Bookman Old Style" w:hAnsi="Bookman Old Style"/>
          <w:sz w:val="22"/>
          <w:szCs w:val="22"/>
        </w:rPr>
        <w:t>A</w:t>
      </w:r>
      <w:r w:rsidR="000C2A59" w:rsidRPr="000C2A59">
        <w:rPr>
          <w:rFonts w:ascii="Bookman Old Style" w:hAnsi="Bookman Old Style"/>
          <w:sz w:val="22"/>
          <w:szCs w:val="22"/>
        </w:rPr>
        <w:t xml:space="preserve"> review </w:t>
      </w:r>
      <w:r w:rsidR="000C2A59">
        <w:rPr>
          <w:rFonts w:ascii="Bookman Old Style" w:hAnsi="Bookman Old Style"/>
          <w:sz w:val="22"/>
          <w:szCs w:val="22"/>
        </w:rPr>
        <w:t xml:space="preserve">of </w:t>
      </w:r>
      <w:r w:rsidR="000C2A59" w:rsidRPr="000C2A59">
        <w:rPr>
          <w:rFonts w:ascii="Bookman Old Style" w:hAnsi="Bookman Old Style"/>
          <w:sz w:val="22"/>
          <w:szCs w:val="22"/>
        </w:rPr>
        <w:t>this chapter for conformance with statutes and make updates as may be necessary</w:t>
      </w:r>
      <w:r w:rsidR="0079318B">
        <w:rPr>
          <w:rFonts w:ascii="Bookman Old Style" w:hAnsi="Bookman Old Style"/>
          <w:sz w:val="22"/>
          <w:szCs w:val="22"/>
        </w:rPr>
        <w:t xml:space="preserve"> to establish the </w:t>
      </w:r>
      <w:r w:rsidR="00750C87">
        <w:rPr>
          <w:rFonts w:ascii="Bookman Old Style" w:hAnsi="Bookman Old Style"/>
          <w:sz w:val="22"/>
          <w:szCs w:val="22"/>
        </w:rPr>
        <w:t xml:space="preserve">ethical standards of practice for Certified Interpreters, </w:t>
      </w:r>
      <w:r w:rsidR="00612262">
        <w:rPr>
          <w:rFonts w:ascii="Bookman Old Style" w:hAnsi="Bookman Old Style"/>
          <w:sz w:val="22"/>
          <w:szCs w:val="22"/>
        </w:rPr>
        <w:t>Certified</w:t>
      </w:r>
      <w:r w:rsidR="00750C87">
        <w:rPr>
          <w:rFonts w:ascii="Bookman Old Style" w:hAnsi="Bookman Old Style"/>
          <w:sz w:val="22"/>
          <w:szCs w:val="22"/>
        </w:rPr>
        <w:t xml:space="preserve"> </w:t>
      </w:r>
      <w:r w:rsidR="00612262">
        <w:rPr>
          <w:rFonts w:ascii="Bookman Old Style" w:hAnsi="Bookman Old Style"/>
          <w:sz w:val="22"/>
          <w:szCs w:val="22"/>
        </w:rPr>
        <w:t>Deaf In</w:t>
      </w:r>
      <w:r w:rsidR="00892DC6">
        <w:rPr>
          <w:rFonts w:ascii="Bookman Old Style" w:hAnsi="Bookman Old Style"/>
          <w:sz w:val="22"/>
          <w:szCs w:val="22"/>
        </w:rPr>
        <w:t>t</w:t>
      </w:r>
      <w:r w:rsidR="00612262">
        <w:rPr>
          <w:rFonts w:ascii="Bookman Old Style" w:hAnsi="Bookman Old Style"/>
          <w:sz w:val="22"/>
          <w:szCs w:val="22"/>
        </w:rPr>
        <w:t>erpreters, Limited Deaf Interpreters, Conditional Interpreters and Conditional Deaf Interpreters</w:t>
      </w:r>
    </w:p>
    <w:p w14:paraId="1E9BACE9" w14:textId="2B933C1A" w:rsidR="00964FAF" w:rsidRDefault="001D719A" w:rsidP="00DA7B24">
      <w:pPr>
        <w:pStyle w:val="RuleSummary"/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>SCHEDULE FOR ADOPTION: Within the year</w:t>
      </w:r>
      <w:r w:rsidR="00FD0A22">
        <w:rPr>
          <w:rFonts w:ascii="Bookman Old Style" w:hAnsi="Bookman Old Style"/>
          <w:sz w:val="22"/>
          <w:szCs w:val="22"/>
        </w:rPr>
        <w:t>, if necessary</w:t>
      </w:r>
      <w:r w:rsidRPr="00D95068">
        <w:rPr>
          <w:rFonts w:ascii="Bookman Old Style" w:hAnsi="Bookman Old Style"/>
          <w:sz w:val="22"/>
          <w:szCs w:val="22"/>
        </w:rPr>
        <w:t>.</w:t>
      </w:r>
      <w:r w:rsidR="00114AA8" w:rsidRPr="00D95068">
        <w:rPr>
          <w:rFonts w:ascii="Bookman Old Style" w:hAnsi="Bookman Old Style"/>
          <w:sz w:val="22"/>
          <w:szCs w:val="22"/>
        </w:rPr>
        <w:br/>
      </w:r>
      <w:r w:rsidR="004A1BEA" w:rsidRPr="00D95068">
        <w:rPr>
          <w:rFonts w:ascii="Bookman Old Style" w:hAnsi="Bookman Old Style"/>
          <w:sz w:val="22"/>
          <w:szCs w:val="22"/>
        </w:rPr>
        <w:t>AFFECTED PARTIES: Licensees and members of the public.</w:t>
      </w:r>
    </w:p>
    <w:p w14:paraId="25459BCD" w14:textId="6F0A3F18" w:rsidR="004A1BEA" w:rsidRPr="00D95068" w:rsidRDefault="004A1BEA" w:rsidP="00964FAF">
      <w:pPr>
        <w:pStyle w:val="RuleSummary"/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Bookman Old Style" w:hAnsi="Bookman Old Style"/>
          <w:sz w:val="22"/>
          <w:szCs w:val="22"/>
        </w:rPr>
      </w:pPr>
      <w:r w:rsidRPr="656838F3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64FAF" w:rsidRPr="656838F3">
        <w:rPr>
          <w:rFonts w:ascii="Bookman Old Style" w:hAnsi="Bookman Old Style"/>
          <w:sz w:val="22"/>
          <w:szCs w:val="22"/>
        </w:rPr>
        <w:t>N/A</w:t>
      </w:r>
    </w:p>
    <w:p w14:paraId="2CE45E92" w14:textId="500CC095" w:rsidR="00160305" w:rsidRDefault="00160305" w:rsidP="00D95068">
      <w:pPr>
        <w:pStyle w:val="DefaultText"/>
        <w:rPr>
          <w:rFonts w:ascii="Bookman Old Style" w:hAnsi="Bookman Old Style"/>
          <w:sz w:val="22"/>
          <w:szCs w:val="22"/>
        </w:rPr>
      </w:pPr>
    </w:p>
    <w:p w14:paraId="3C47A3E1" w14:textId="77777777" w:rsidR="00160305" w:rsidRDefault="00160305" w:rsidP="00160305">
      <w:pPr>
        <w:pStyle w:val="DefaultText"/>
        <w:rPr>
          <w:rFonts w:ascii="Bookman Old Style" w:hAnsi="Bookman Old Style"/>
          <w:sz w:val="22"/>
          <w:szCs w:val="22"/>
        </w:rPr>
      </w:pPr>
      <w:r w:rsidRPr="00F703D2">
        <w:rPr>
          <w:rFonts w:ascii="Bookman Old Style" w:hAnsi="Bookman Old Style"/>
          <w:b/>
          <w:sz w:val="22"/>
          <w:szCs w:val="22"/>
        </w:rPr>
        <w:t>CHAPTER NUMBER</w:t>
      </w:r>
      <w:r w:rsidRPr="00F703D2">
        <w:rPr>
          <w:rFonts w:ascii="Bookman Old Style" w:hAnsi="Bookman Old Style"/>
          <w:b/>
          <w:caps/>
          <w:sz w:val="22"/>
          <w:szCs w:val="22"/>
        </w:rPr>
        <w:t xml:space="preserve"> and Title</w:t>
      </w:r>
      <w:r w:rsidRPr="00F703D2">
        <w:rPr>
          <w:rFonts w:ascii="Bookman Old Style" w:hAnsi="Bookman Old Style"/>
          <w:b/>
          <w:sz w:val="22"/>
          <w:szCs w:val="22"/>
        </w:rPr>
        <w:t>: N/A</w:t>
      </w:r>
      <w:r w:rsidRPr="00D95068">
        <w:rPr>
          <w:rFonts w:ascii="Bookman Old Style" w:hAnsi="Bookman Old Style"/>
          <w:sz w:val="22"/>
          <w:szCs w:val="22"/>
        </w:rPr>
        <w:t xml:space="preserve"> </w:t>
      </w:r>
    </w:p>
    <w:p w14:paraId="2366BBEB" w14:textId="2A080948" w:rsidR="00160305" w:rsidRPr="00D95068" w:rsidRDefault="00160305" w:rsidP="00160305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 xml:space="preserve">STATUTORY BASIS: </w:t>
      </w:r>
      <w:r w:rsidRPr="005A0B66">
        <w:rPr>
          <w:rFonts w:ascii="Bookman Old Style" w:hAnsi="Bookman Old Style"/>
          <w:sz w:val="22"/>
          <w:szCs w:val="22"/>
        </w:rPr>
        <w:t>32 M</w:t>
      </w:r>
      <w:r>
        <w:rPr>
          <w:rFonts w:ascii="Bookman Old Style" w:hAnsi="Bookman Old Style"/>
          <w:sz w:val="22"/>
          <w:szCs w:val="22"/>
        </w:rPr>
        <w:t>.</w:t>
      </w:r>
      <w:r w:rsidRPr="005A0B66"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 w:val="22"/>
          <w:szCs w:val="22"/>
        </w:rPr>
        <w:t>.</w:t>
      </w:r>
      <w:r w:rsidRPr="005A0B66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>.</w:t>
      </w:r>
      <w:r w:rsidRPr="005A0B66">
        <w:rPr>
          <w:rFonts w:ascii="Bookman Old Style" w:hAnsi="Bookman Old Style"/>
          <w:sz w:val="22"/>
          <w:szCs w:val="22"/>
        </w:rPr>
        <w:t xml:space="preserve"> §</w:t>
      </w:r>
      <w:r>
        <w:rPr>
          <w:rFonts w:ascii="Bookman Old Style" w:hAnsi="Bookman Old Style"/>
          <w:sz w:val="22"/>
          <w:szCs w:val="22"/>
        </w:rPr>
        <w:t xml:space="preserve"> 1522(1</w:t>
      </w:r>
      <w:r w:rsidRPr="005A0B66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D95068">
        <w:rPr>
          <w:rFonts w:ascii="Bookman Old Style" w:hAnsi="Bookman Old Style"/>
          <w:sz w:val="22"/>
          <w:szCs w:val="22"/>
        </w:rPr>
        <w:t>32 M.R.S. §</w:t>
      </w:r>
      <w:r>
        <w:rPr>
          <w:rFonts w:ascii="Bookman Old Style" w:hAnsi="Bookman Old Style"/>
          <w:sz w:val="22"/>
          <w:szCs w:val="22"/>
        </w:rPr>
        <w:t xml:space="preserve"> 1533</w:t>
      </w:r>
    </w:p>
    <w:p w14:paraId="3743DD4B" w14:textId="28669FC5" w:rsidR="00160305" w:rsidRPr="00D95068" w:rsidRDefault="00160305" w:rsidP="00160305">
      <w:pPr>
        <w:pStyle w:val="RuleSummary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Bookman Old Style" w:hAnsi="Bookman Old Style" w:cs="Times New Roman"/>
          <w:sz w:val="22"/>
          <w:szCs w:val="22"/>
        </w:rPr>
      </w:pPr>
      <w:r w:rsidRPr="00D95068">
        <w:rPr>
          <w:rFonts w:ascii="Bookman Old Style" w:hAnsi="Bookman Old Style" w:cs="Times New Roman"/>
          <w:sz w:val="22"/>
          <w:szCs w:val="22"/>
        </w:rPr>
        <w:t>PURPOSE:</w:t>
      </w:r>
      <w:r w:rsidRPr="00D95068">
        <w:rPr>
          <w:rFonts w:ascii="Bookman Old Style" w:hAnsi="Bookman Old Style"/>
          <w:sz w:val="22"/>
          <w:szCs w:val="22"/>
        </w:rPr>
        <w:t xml:space="preserve"> </w:t>
      </w:r>
      <w:r w:rsidR="0014022C">
        <w:rPr>
          <w:rFonts w:ascii="Bookman Old Style" w:hAnsi="Bookman Old Style"/>
          <w:sz w:val="22"/>
          <w:szCs w:val="22"/>
        </w:rPr>
        <w:t>A</w:t>
      </w:r>
      <w:r w:rsidR="0014022C" w:rsidRPr="0014022C">
        <w:rPr>
          <w:rFonts w:ascii="Bookman Old Style" w:hAnsi="Bookman Old Style"/>
          <w:sz w:val="22"/>
          <w:szCs w:val="22"/>
        </w:rPr>
        <w:t xml:space="preserve"> review </w:t>
      </w:r>
      <w:r w:rsidR="0014022C">
        <w:rPr>
          <w:rFonts w:ascii="Bookman Old Style" w:hAnsi="Bookman Old Style"/>
          <w:sz w:val="22"/>
          <w:szCs w:val="22"/>
        </w:rPr>
        <w:t xml:space="preserve">of </w:t>
      </w:r>
      <w:r w:rsidR="0014022C" w:rsidRPr="0014022C">
        <w:rPr>
          <w:rFonts w:ascii="Bookman Old Style" w:hAnsi="Bookman Old Style"/>
          <w:sz w:val="22"/>
          <w:szCs w:val="22"/>
        </w:rPr>
        <w:t>this chapter for conformance with statutes and make updates as may be necessary</w:t>
      </w:r>
      <w:r w:rsidR="00E9757C">
        <w:rPr>
          <w:rFonts w:ascii="Bookman Old Style" w:hAnsi="Bookman Old Style" w:cs="Times New Roman"/>
          <w:sz w:val="22"/>
          <w:szCs w:val="22"/>
        </w:rPr>
        <w:t xml:space="preserve"> </w:t>
      </w:r>
      <w:r>
        <w:rPr>
          <w:rFonts w:ascii="Bookman Old Style" w:hAnsi="Bookman Old Style" w:cs="Times New Roman"/>
          <w:sz w:val="22"/>
          <w:szCs w:val="22"/>
        </w:rPr>
        <w:t xml:space="preserve">to </w:t>
      </w:r>
      <w:r>
        <w:rPr>
          <w:rFonts w:ascii="Bookman Old Style" w:hAnsi="Bookman Old Style"/>
          <w:sz w:val="22"/>
          <w:szCs w:val="22"/>
        </w:rPr>
        <w:t>establish standards of practice and appropriate restrictions for the various types and forms of telehealth services</w:t>
      </w:r>
      <w:r w:rsidRPr="00D95068">
        <w:rPr>
          <w:rFonts w:ascii="Bookman Old Style" w:hAnsi="Bookman Old Style" w:cs="Times New Roman"/>
          <w:sz w:val="22"/>
          <w:szCs w:val="22"/>
        </w:rPr>
        <w:t>.</w:t>
      </w:r>
    </w:p>
    <w:p w14:paraId="418D658E" w14:textId="77777777" w:rsidR="00160305" w:rsidRDefault="00160305" w:rsidP="00160305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>SCHEDULE FOR ADOPTION: Within the year.</w:t>
      </w:r>
    </w:p>
    <w:p w14:paraId="687DD439" w14:textId="77777777" w:rsidR="00160305" w:rsidRPr="00D95068" w:rsidRDefault="00160305" w:rsidP="00160305">
      <w:pPr>
        <w:pStyle w:val="DefaultText"/>
        <w:rPr>
          <w:rFonts w:ascii="Bookman Old Style" w:hAnsi="Bookman Old Style"/>
          <w:sz w:val="22"/>
          <w:szCs w:val="22"/>
        </w:rPr>
      </w:pPr>
      <w:r w:rsidRPr="00D95068">
        <w:rPr>
          <w:rFonts w:ascii="Bookman Old Style" w:hAnsi="Bookman Old Style"/>
          <w:sz w:val="22"/>
          <w:szCs w:val="22"/>
        </w:rPr>
        <w:t>AFFECTED PARTIES: Licensees and members of the public.</w:t>
      </w:r>
    </w:p>
    <w:p w14:paraId="3E436E2B" w14:textId="768CA2E4" w:rsidR="00160305" w:rsidRDefault="00160305" w:rsidP="00160305">
      <w:pPr>
        <w:pStyle w:val="DefaultText"/>
        <w:rPr>
          <w:rFonts w:ascii="Bookman Old Style" w:hAnsi="Bookman Old Style"/>
          <w:sz w:val="22"/>
          <w:szCs w:val="22"/>
        </w:rPr>
      </w:pPr>
      <w:r w:rsidRPr="656838F3">
        <w:rPr>
          <w:rFonts w:ascii="Bookman Old Style" w:hAnsi="Bookman Old Style"/>
          <w:sz w:val="22"/>
          <w:szCs w:val="22"/>
        </w:rPr>
        <w:t>CONSENSUS-BASED RULE DEVELOPMENT: N/A</w:t>
      </w:r>
    </w:p>
    <w:p w14:paraId="14450127" w14:textId="77777777" w:rsidR="00160305" w:rsidRPr="00D95068" w:rsidRDefault="00160305" w:rsidP="00D95068">
      <w:pPr>
        <w:pStyle w:val="DefaultText"/>
        <w:rPr>
          <w:rFonts w:ascii="Bookman Old Style" w:hAnsi="Bookman Old Style"/>
          <w:sz w:val="22"/>
          <w:szCs w:val="22"/>
        </w:rPr>
      </w:pPr>
    </w:p>
    <w:sectPr w:rsidR="00160305" w:rsidRPr="00D95068" w:rsidSect="00FE7A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532F" w14:textId="77777777" w:rsidR="004D55D6" w:rsidRDefault="004D55D6" w:rsidP="001A5EFE">
      <w:r>
        <w:separator/>
      </w:r>
    </w:p>
  </w:endnote>
  <w:endnote w:type="continuationSeparator" w:id="0">
    <w:p w14:paraId="3D296051" w14:textId="77777777" w:rsidR="004D55D6" w:rsidRDefault="004D55D6" w:rsidP="001A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9EC8" w14:textId="77777777" w:rsidR="00CA3AFD" w:rsidRDefault="00CA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FEC6" w14:textId="77777777" w:rsidR="001A5EFE" w:rsidRDefault="001A5E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5D0">
      <w:rPr>
        <w:noProof/>
      </w:rPr>
      <w:t>2</w:t>
    </w:r>
    <w:r>
      <w:rPr>
        <w:noProof/>
      </w:rPr>
      <w:fldChar w:fldCharType="end"/>
    </w:r>
  </w:p>
  <w:p w14:paraId="5DE2F188" w14:textId="77777777" w:rsidR="001A5EFE" w:rsidRDefault="001A5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68047" w14:textId="77777777" w:rsidR="00CA3AFD" w:rsidRDefault="00CA3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311CF" w14:textId="77777777" w:rsidR="004D55D6" w:rsidRDefault="004D55D6" w:rsidP="001A5EFE">
      <w:r>
        <w:separator/>
      </w:r>
    </w:p>
  </w:footnote>
  <w:footnote w:type="continuationSeparator" w:id="0">
    <w:p w14:paraId="6974D1A0" w14:textId="77777777" w:rsidR="004D55D6" w:rsidRDefault="004D55D6" w:rsidP="001A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380B" w14:textId="77777777" w:rsidR="00CA3AFD" w:rsidRDefault="00CA3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4C259" w14:textId="70B94579" w:rsidR="00CA3AFD" w:rsidRDefault="00CA3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A4D1" w14:textId="77777777" w:rsidR="00CA3AFD" w:rsidRDefault="00CA3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zNjA2sbA0sjCwNDZT0lEKTi0uzszPAykwrQUAJaGoxiwAAAA="/>
  </w:docVars>
  <w:rsids>
    <w:rsidRoot w:val="004A1BEA"/>
    <w:rsid w:val="00007A01"/>
    <w:rsid w:val="00023AB9"/>
    <w:rsid w:val="0003128E"/>
    <w:rsid w:val="0003685E"/>
    <w:rsid w:val="00056683"/>
    <w:rsid w:val="0006741A"/>
    <w:rsid w:val="00094A85"/>
    <w:rsid w:val="000B5086"/>
    <w:rsid w:val="000B734B"/>
    <w:rsid w:val="000C2A59"/>
    <w:rsid w:val="000C71FE"/>
    <w:rsid w:val="000D0C01"/>
    <w:rsid w:val="000D0C37"/>
    <w:rsid w:val="000F793F"/>
    <w:rsid w:val="00114AA8"/>
    <w:rsid w:val="00127A97"/>
    <w:rsid w:val="00132DBA"/>
    <w:rsid w:val="001365FC"/>
    <w:rsid w:val="0014022C"/>
    <w:rsid w:val="00151D4F"/>
    <w:rsid w:val="00153906"/>
    <w:rsid w:val="00156764"/>
    <w:rsid w:val="00160305"/>
    <w:rsid w:val="00174B16"/>
    <w:rsid w:val="0019131D"/>
    <w:rsid w:val="001A3FD8"/>
    <w:rsid w:val="001A5EFE"/>
    <w:rsid w:val="001C64A5"/>
    <w:rsid w:val="001D719A"/>
    <w:rsid w:val="001F02EE"/>
    <w:rsid w:val="002161E0"/>
    <w:rsid w:val="002174AF"/>
    <w:rsid w:val="00267FC8"/>
    <w:rsid w:val="00282C05"/>
    <w:rsid w:val="002A295C"/>
    <w:rsid w:val="002B632D"/>
    <w:rsid w:val="0034659D"/>
    <w:rsid w:val="00371586"/>
    <w:rsid w:val="003B21C4"/>
    <w:rsid w:val="003B6A48"/>
    <w:rsid w:val="003C0590"/>
    <w:rsid w:val="004376FD"/>
    <w:rsid w:val="004535BA"/>
    <w:rsid w:val="00463EBC"/>
    <w:rsid w:val="00473BA0"/>
    <w:rsid w:val="004774C1"/>
    <w:rsid w:val="004808DB"/>
    <w:rsid w:val="00495ED7"/>
    <w:rsid w:val="004A1BEA"/>
    <w:rsid w:val="004A4E74"/>
    <w:rsid w:val="004B7381"/>
    <w:rsid w:val="004C49B1"/>
    <w:rsid w:val="004C7548"/>
    <w:rsid w:val="004D55D6"/>
    <w:rsid w:val="004E4731"/>
    <w:rsid w:val="004E4E0B"/>
    <w:rsid w:val="004F31BA"/>
    <w:rsid w:val="004F76AE"/>
    <w:rsid w:val="00547045"/>
    <w:rsid w:val="00571738"/>
    <w:rsid w:val="005939B5"/>
    <w:rsid w:val="005A7DC1"/>
    <w:rsid w:val="005B1954"/>
    <w:rsid w:val="005B480C"/>
    <w:rsid w:val="005B6EFC"/>
    <w:rsid w:val="005C7B59"/>
    <w:rsid w:val="005E7952"/>
    <w:rsid w:val="005F2AC6"/>
    <w:rsid w:val="005F5582"/>
    <w:rsid w:val="005F764F"/>
    <w:rsid w:val="00602319"/>
    <w:rsid w:val="00610B9E"/>
    <w:rsid w:val="00612262"/>
    <w:rsid w:val="00615BD5"/>
    <w:rsid w:val="00627DC7"/>
    <w:rsid w:val="006468CD"/>
    <w:rsid w:val="00651168"/>
    <w:rsid w:val="006664EA"/>
    <w:rsid w:val="006D20E2"/>
    <w:rsid w:val="007136D4"/>
    <w:rsid w:val="00724C8C"/>
    <w:rsid w:val="00725A6B"/>
    <w:rsid w:val="00750C87"/>
    <w:rsid w:val="007713D7"/>
    <w:rsid w:val="0077396C"/>
    <w:rsid w:val="007765C6"/>
    <w:rsid w:val="0079318B"/>
    <w:rsid w:val="007A7730"/>
    <w:rsid w:val="007B1528"/>
    <w:rsid w:val="007D5BFB"/>
    <w:rsid w:val="007E4257"/>
    <w:rsid w:val="007F37F2"/>
    <w:rsid w:val="00813BFA"/>
    <w:rsid w:val="00815D6D"/>
    <w:rsid w:val="008315C3"/>
    <w:rsid w:val="0085265B"/>
    <w:rsid w:val="0085348E"/>
    <w:rsid w:val="008915A2"/>
    <w:rsid w:val="00892DC6"/>
    <w:rsid w:val="008B5849"/>
    <w:rsid w:val="00907447"/>
    <w:rsid w:val="0094129D"/>
    <w:rsid w:val="00964FAF"/>
    <w:rsid w:val="00966CA1"/>
    <w:rsid w:val="0097702C"/>
    <w:rsid w:val="00990EA4"/>
    <w:rsid w:val="009B7097"/>
    <w:rsid w:val="009B7C5F"/>
    <w:rsid w:val="009E35FA"/>
    <w:rsid w:val="009F0C56"/>
    <w:rsid w:val="009F77A5"/>
    <w:rsid w:val="00A16E10"/>
    <w:rsid w:val="00A23C89"/>
    <w:rsid w:val="00A364C5"/>
    <w:rsid w:val="00A42EDC"/>
    <w:rsid w:val="00A537A6"/>
    <w:rsid w:val="00A5784B"/>
    <w:rsid w:val="00A6465A"/>
    <w:rsid w:val="00AA47E3"/>
    <w:rsid w:val="00B14858"/>
    <w:rsid w:val="00B17361"/>
    <w:rsid w:val="00B41C53"/>
    <w:rsid w:val="00B5193D"/>
    <w:rsid w:val="00B66114"/>
    <w:rsid w:val="00B81C63"/>
    <w:rsid w:val="00B82D27"/>
    <w:rsid w:val="00BA6F28"/>
    <w:rsid w:val="00BD15D0"/>
    <w:rsid w:val="00BD409B"/>
    <w:rsid w:val="00BD57B7"/>
    <w:rsid w:val="00BF223E"/>
    <w:rsid w:val="00C0118A"/>
    <w:rsid w:val="00C03203"/>
    <w:rsid w:val="00C30D9F"/>
    <w:rsid w:val="00C85276"/>
    <w:rsid w:val="00C926CD"/>
    <w:rsid w:val="00CA3AFD"/>
    <w:rsid w:val="00CE4457"/>
    <w:rsid w:val="00D17B7F"/>
    <w:rsid w:val="00D23F3D"/>
    <w:rsid w:val="00D240AA"/>
    <w:rsid w:val="00D26136"/>
    <w:rsid w:val="00D31AB6"/>
    <w:rsid w:val="00D572D1"/>
    <w:rsid w:val="00D734F2"/>
    <w:rsid w:val="00D7489F"/>
    <w:rsid w:val="00D77C7D"/>
    <w:rsid w:val="00D95068"/>
    <w:rsid w:val="00DA7B24"/>
    <w:rsid w:val="00DB1C50"/>
    <w:rsid w:val="00DB24B8"/>
    <w:rsid w:val="00DB3682"/>
    <w:rsid w:val="00DC3C94"/>
    <w:rsid w:val="00DC5FBF"/>
    <w:rsid w:val="00DE5320"/>
    <w:rsid w:val="00E037B4"/>
    <w:rsid w:val="00E153BE"/>
    <w:rsid w:val="00E16E60"/>
    <w:rsid w:val="00E233F1"/>
    <w:rsid w:val="00E4663C"/>
    <w:rsid w:val="00E46C08"/>
    <w:rsid w:val="00E53905"/>
    <w:rsid w:val="00E53B00"/>
    <w:rsid w:val="00E66A79"/>
    <w:rsid w:val="00E9757C"/>
    <w:rsid w:val="00EB2302"/>
    <w:rsid w:val="00EC0629"/>
    <w:rsid w:val="00ED5204"/>
    <w:rsid w:val="00EE46E8"/>
    <w:rsid w:val="00EE69D6"/>
    <w:rsid w:val="00F17417"/>
    <w:rsid w:val="00F37341"/>
    <w:rsid w:val="00F43E92"/>
    <w:rsid w:val="00F57CFF"/>
    <w:rsid w:val="00F60ED7"/>
    <w:rsid w:val="00F73114"/>
    <w:rsid w:val="00F740D2"/>
    <w:rsid w:val="00F9747A"/>
    <w:rsid w:val="00FA2153"/>
    <w:rsid w:val="00FA5858"/>
    <w:rsid w:val="00FB124B"/>
    <w:rsid w:val="00FD0A22"/>
    <w:rsid w:val="00FE357A"/>
    <w:rsid w:val="00FE7A7C"/>
    <w:rsid w:val="02250061"/>
    <w:rsid w:val="10859116"/>
    <w:rsid w:val="162BAF49"/>
    <w:rsid w:val="28D6E9A9"/>
    <w:rsid w:val="3CEDE9A5"/>
    <w:rsid w:val="416E4989"/>
    <w:rsid w:val="48759343"/>
    <w:rsid w:val="48DFB4C5"/>
    <w:rsid w:val="4DC9292D"/>
    <w:rsid w:val="53EA9DC4"/>
    <w:rsid w:val="5AEE24C2"/>
    <w:rsid w:val="5B719896"/>
    <w:rsid w:val="62798B2F"/>
    <w:rsid w:val="656838F3"/>
    <w:rsid w:val="700B0685"/>
    <w:rsid w:val="7ACBC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D3FC7"/>
  <w15:docId w15:val="{C4F78434-9B46-4DDB-8185-BAFFB6C2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4A1BEA"/>
    <w:rPr>
      <w:sz w:val="24"/>
    </w:rPr>
  </w:style>
  <w:style w:type="paragraph" w:customStyle="1" w:styleId="RuleSummary">
    <w:name w:val="Rule Summary"/>
    <w:basedOn w:val="Normal"/>
    <w:rsid w:val="004A1BEA"/>
    <w:pPr>
      <w:tabs>
        <w:tab w:val="left" w:pos="-720"/>
      </w:tabs>
      <w:spacing w:after="240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D26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A5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5EFE"/>
  </w:style>
  <w:style w:type="paragraph" w:styleId="Footer">
    <w:name w:val="footer"/>
    <w:basedOn w:val="Normal"/>
    <w:link w:val="FooterChar"/>
    <w:uiPriority w:val="99"/>
    <w:rsid w:val="001A5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EFE"/>
  </w:style>
  <w:style w:type="character" w:styleId="Hyperlink">
    <w:name w:val="Hyperlink"/>
    <w:rsid w:val="001A5EFE"/>
    <w:rPr>
      <w:color w:val="0000FF"/>
      <w:u w:val="single"/>
    </w:rPr>
  </w:style>
  <w:style w:type="character" w:customStyle="1" w:styleId="DefaultTextChar">
    <w:name w:val="Default Text Char"/>
    <w:link w:val="DefaultText"/>
    <w:rsid w:val="007D5BFB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0C0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E46E8"/>
  </w:style>
  <w:style w:type="paragraph" w:customStyle="1" w:styleId="paragraph">
    <w:name w:val="paragraph"/>
    <w:basedOn w:val="Normal"/>
    <w:rsid w:val="00F57C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F5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enny.vaillancourt@maine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B44E1-6AC5-495C-80A8-F41045608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2977B-AE7C-4EDC-9A87-F8A6C869A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FB50D-EF7B-4227-A07E-922FDDEF8AE9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4.xml><?xml version="1.0" encoding="utf-8"?>
<ds:datastoreItem xmlns:ds="http://schemas.openxmlformats.org/officeDocument/2006/customXml" ds:itemID="{0A234DB5-8FDC-433F-9CAA-3D10B8ADB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2998</Characters>
  <Application>Microsoft Office Word</Application>
  <DocSecurity>0</DocSecurity>
  <Lines>24</Lines>
  <Paragraphs>7</Paragraphs>
  <ScaleCrop>false</ScaleCrop>
  <Company>Dept of Professional and Financial Regulation</Company>
  <LinksUpToDate>false</LinksUpToDate>
  <CharactersWithSpaces>3516</CharactersWithSpaces>
  <SharedDoc>false</SharedDoc>
  <HLinks>
    <vt:vector size="6" baseType="variant">
      <vt:variant>
        <vt:i4>720999</vt:i4>
      </vt:variant>
      <vt:variant>
        <vt:i4>0</vt:i4>
      </vt:variant>
      <vt:variant>
        <vt:i4>0</vt:i4>
      </vt:variant>
      <vt:variant>
        <vt:i4>5</vt:i4>
      </vt:variant>
      <vt:variant>
        <vt:lpwstr>mailto:penny.vaillancourt@maine.gov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REGULATORY AGENDA</dc:title>
  <dc:subject/>
  <dc:creator>Elaine.M.Thibodeau</dc:creator>
  <cp:keywords/>
  <cp:lastModifiedBy>Vaillancourt, Penny</cp:lastModifiedBy>
  <cp:revision>38</cp:revision>
  <cp:lastPrinted>2010-07-14T19:26:00Z</cp:lastPrinted>
  <dcterms:created xsi:type="dcterms:W3CDTF">2024-06-24T23:53:00Z</dcterms:created>
  <dcterms:modified xsi:type="dcterms:W3CDTF">2025-06-28T21:04:00Z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  <property fmtid="{D5CDD505-2E9C-101B-9397-08002B2CF9AE}" pid="4" name="GrammarlyDocumentId">
    <vt:lpwstr>b4a0065425bed376a833a6b0a9a7faf1584e205e8269bfd96c6802b33f171154</vt:lpwstr>
  </property>
</Properties>
</file>